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4C5A9" w14:textId="77777777" w:rsidR="00E8105D" w:rsidRDefault="00E8105D">
      <w:pPr>
        <w:rPr>
          <w:lang w:val="cs-CZ"/>
        </w:rPr>
      </w:pPr>
    </w:p>
    <w:p w14:paraId="4A3BBA75" w14:textId="203432AE" w:rsidR="00E8105D" w:rsidRPr="004525B5" w:rsidRDefault="00E8105D" w:rsidP="004525B5">
      <w:pPr>
        <w:spacing w:after="0"/>
        <w:jc w:val="center"/>
        <w:rPr>
          <w:b/>
          <w:bCs/>
          <w:sz w:val="28"/>
          <w:szCs w:val="28"/>
          <w:lang w:val="cs-CZ"/>
        </w:rPr>
      </w:pPr>
      <w:bookmarkStart w:id="0" w:name="_GoBack"/>
      <w:r w:rsidRPr="009E3FFB">
        <w:rPr>
          <w:b/>
          <w:bCs/>
          <w:sz w:val="28"/>
          <w:szCs w:val="28"/>
          <w:lang w:val="cs-CZ"/>
        </w:rPr>
        <w:t>Tisková zpráva Platformy proti hlubinnému úložišti</w:t>
      </w:r>
    </w:p>
    <w:p w14:paraId="706CE940" w14:textId="2A0C81CA" w:rsidR="00E8105D" w:rsidRPr="009E3FFB" w:rsidRDefault="00E8105D" w:rsidP="00E8105D">
      <w:pPr>
        <w:jc w:val="center"/>
        <w:rPr>
          <w:b/>
          <w:bCs/>
          <w:sz w:val="28"/>
          <w:szCs w:val="28"/>
          <w:lang w:val="cs-CZ"/>
        </w:rPr>
      </w:pPr>
      <w:r w:rsidRPr="001B109D">
        <w:rPr>
          <w:b/>
          <w:bCs/>
          <w:sz w:val="28"/>
          <w:szCs w:val="28"/>
          <w:lang w:val="cs-CZ"/>
        </w:rPr>
        <w:t>z</w:t>
      </w:r>
      <w:r w:rsidR="001B109D" w:rsidRPr="001B109D">
        <w:rPr>
          <w:b/>
          <w:bCs/>
          <w:sz w:val="28"/>
          <w:szCs w:val="28"/>
          <w:lang w:val="cs-CZ"/>
        </w:rPr>
        <w:t> </w:t>
      </w:r>
      <w:r w:rsidR="00EF1DF3" w:rsidRPr="001B109D">
        <w:rPr>
          <w:b/>
          <w:bCs/>
          <w:sz w:val="28"/>
          <w:szCs w:val="28"/>
          <w:lang w:val="cs-CZ"/>
        </w:rPr>
        <w:t>2</w:t>
      </w:r>
      <w:r w:rsidR="001B109D" w:rsidRPr="001B109D">
        <w:rPr>
          <w:b/>
          <w:bCs/>
          <w:sz w:val="28"/>
          <w:szCs w:val="28"/>
          <w:lang w:val="cs-CZ"/>
        </w:rPr>
        <w:t>.</w:t>
      </w:r>
      <w:r w:rsidR="001B109D">
        <w:rPr>
          <w:b/>
          <w:bCs/>
          <w:sz w:val="28"/>
          <w:szCs w:val="28"/>
          <w:lang w:val="cs-CZ"/>
        </w:rPr>
        <w:t xml:space="preserve"> listopadu </w:t>
      </w:r>
      <w:r w:rsidRPr="009E3FFB">
        <w:rPr>
          <w:b/>
          <w:bCs/>
          <w:sz w:val="28"/>
          <w:szCs w:val="28"/>
          <w:lang w:val="cs-CZ"/>
        </w:rPr>
        <w:t>2023</w:t>
      </w:r>
    </w:p>
    <w:p w14:paraId="1D3D38C9" w14:textId="7F819E90" w:rsidR="00E8105D" w:rsidRPr="009E3FFB" w:rsidRDefault="00EF1DF3" w:rsidP="00E8105D">
      <w:pPr>
        <w:spacing w:after="0" w:line="240" w:lineRule="auto"/>
        <w:jc w:val="center"/>
        <w:rPr>
          <w:b/>
          <w:bCs/>
          <w:color w:val="339933"/>
          <w:sz w:val="36"/>
          <w:szCs w:val="36"/>
          <w:lang w:val="cs-CZ"/>
        </w:rPr>
      </w:pPr>
      <w:r>
        <w:rPr>
          <w:b/>
          <w:bCs/>
          <w:color w:val="339933"/>
          <w:sz w:val="36"/>
          <w:szCs w:val="36"/>
          <w:lang w:val="cs-CZ"/>
        </w:rPr>
        <w:t>Sněmovní finále k zákonu o úložišti – podpoří poslanci obce nebo je hodí přes palubu?</w:t>
      </w:r>
    </w:p>
    <w:p w14:paraId="50B8264C" w14:textId="77777777" w:rsidR="00E8105D" w:rsidRPr="009E3FFB" w:rsidRDefault="00E8105D" w:rsidP="00E8105D">
      <w:pPr>
        <w:spacing w:after="0" w:line="240" w:lineRule="auto"/>
        <w:jc w:val="center"/>
        <w:rPr>
          <w:b/>
          <w:bCs/>
          <w:sz w:val="32"/>
          <w:szCs w:val="32"/>
          <w:lang w:val="cs-CZ"/>
        </w:rPr>
      </w:pPr>
    </w:p>
    <w:p w14:paraId="23B21841" w14:textId="2E69270A" w:rsidR="0097676E" w:rsidRDefault="00EF1DF3" w:rsidP="000343BF">
      <w:pPr>
        <w:spacing w:after="120" w:line="240" w:lineRule="auto"/>
        <w:jc w:val="both"/>
        <w:rPr>
          <w:b/>
          <w:lang w:val="cs-CZ"/>
        </w:rPr>
      </w:pPr>
      <w:r>
        <w:rPr>
          <w:b/>
          <w:lang w:val="cs-CZ"/>
        </w:rPr>
        <w:t>Poslanecká sněmovna</w:t>
      </w:r>
      <w:r w:rsidR="00E8105D" w:rsidRPr="009E3FFB">
        <w:rPr>
          <w:b/>
          <w:lang w:val="cs-CZ"/>
        </w:rPr>
        <w:t xml:space="preserve"> Parlamentu </w:t>
      </w:r>
      <w:r w:rsidR="00E051E9">
        <w:rPr>
          <w:b/>
          <w:lang w:val="cs-CZ"/>
        </w:rPr>
        <w:t xml:space="preserve">by měla </w:t>
      </w:r>
      <w:r w:rsidR="001B109D">
        <w:rPr>
          <w:b/>
          <w:lang w:val="cs-CZ"/>
        </w:rPr>
        <w:t>v pátek 3. listopadu</w:t>
      </w:r>
      <w:r w:rsidR="00E051E9">
        <w:rPr>
          <w:b/>
          <w:lang w:val="cs-CZ"/>
        </w:rPr>
        <w:t xml:space="preserve"> </w:t>
      </w:r>
      <w:r w:rsidR="004525B5">
        <w:rPr>
          <w:b/>
          <w:lang w:val="cs-CZ"/>
        </w:rPr>
        <w:t>na své mimořádné schůzi hlasovat o </w:t>
      </w:r>
      <w:r w:rsidR="00E051E9">
        <w:rPr>
          <w:b/>
          <w:lang w:val="cs-CZ"/>
        </w:rPr>
        <w:t>návrhu „Z</w:t>
      </w:r>
      <w:r w:rsidR="00E8105D" w:rsidRPr="009E3FFB">
        <w:rPr>
          <w:b/>
          <w:lang w:val="cs-CZ"/>
        </w:rPr>
        <w:t>ákona o řízeních souvisejících s hlubinným úložištěm radioaktivního odpadu“</w:t>
      </w:r>
      <w:r w:rsidR="00E051E9">
        <w:rPr>
          <w:b/>
          <w:lang w:val="cs-CZ"/>
        </w:rPr>
        <w:t xml:space="preserve"> </w:t>
      </w:r>
      <w:r w:rsidR="004525B5">
        <w:rPr>
          <w:b/>
          <w:lang w:val="cs-CZ"/>
        </w:rPr>
        <w:t>a o </w:t>
      </w:r>
      <w:r w:rsidR="00E051E9" w:rsidRPr="00E051E9">
        <w:rPr>
          <w:b/>
          <w:lang w:val="cs-CZ"/>
        </w:rPr>
        <w:t>změnách, kte</w:t>
      </w:r>
      <w:r w:rsidR="00E051E9">
        <w:rPr>
          <w:b/>
          <w:lang w:val="cs-CZ"/>
        </w:rPr>
        <w:t xml:space="preserve">ré mají vládní návrh proměnit </w:t>
      </w:r>
      <w:r w:rsidR="00E8105D" w:rsidRPr="009E3FFB">
        <w:rPr>
          <w:lang w:val="cs-CZ"/>
        </w:rPr>
        <w:t>[1]</w:t>
      </w:r>
      <w:r w:rsidR="00E8105D" w:rsidRPr="009E3FFB">
        <w:rPr>
          <w:b/>
          <w:lang w:val="cs-CZ"/>
        </w:rPr>
        <w:t>.</w:t>
      </w:r>
      <w:r w:rsidR="000343BF">
        <w:rPr>
          <w:b/>
          <w:lang w:val="cs-CZ"/>
        </w:rPr>
        <w:t xml:space="preserve">   Jeho výsledná podoba </w:t>
      </w:r>
      <w:r w:rsidR="000343BF" w:rsidRPr="000343BF">
        <w:rPr>
          <w:b/>
          <w:lang w:val="cs-CZ"/>
        </w:rPr>
        <w:t xml:space="preserve">na dlouhou dobu předurčí, jak se bude vyvíjet aktuálně nepříliš dobrá </w:t>
      </w:r>
      <w:r w:rsidR="000343BF">
        <w:rPr>
          <w:b/>
          <w:lang w:val="cs-CZ"/>
        </w:rPr>
        <w:t xml:space="preserve">spolupráce mezi státem a </w:t>
      </w:r>
      <w:r w:rsidR="000343BF" w:rsidRPr="000343BF">
        <w:rPr>
          <w:b/>
          <w:lang w:val="cs-CZ"/>
        </w:rPr>
        <w:t>obecními samospráva</w:t>
      </w:r>
      <w:r w:rsidR="004525B5">
        <w:rPr>
          <w:b/>
          <w:lang w:val="cs-CZ"/>
        </w:rPr>
        <w:t>mi při </w:t>
      </w:r>
      <w:r w:rsidR="000343BF">
        <w:rPr>
          <w:b/>
          <w:lang w:val="cs-CZ"/>
        </w:rPr>
        <w:t>hledání a povolování takto</w:t>
      </w:r>
      <w:r w:rsidR="000343BF" w:rsidRPr="000343BF">
        <w:rPr>
          <w:b/>
          <w:lang w:val="cs-CZ"/>
        </w:rPr>
        <w:t xml:space="preserve"> výjimečné stavby. </w:t>
      </w:r>
      <w:r w:rsidR="000343BF">
        <w:rPr>
          <w:b/>
          <w:lang w:val="cs-CZ"/>
        </w:rPr>
        <w:t>Platforma proti hlubinnému úložišti, která nyní sdružuje 56 měst, obcí i spolků vnímá kriticky již vládní návrh z ledna, který dostatečně nenaplňuje roky slibované posílení dnes nevyhovujícího postavení samospráv obcí při povolování této unikátní stavby.</w:t>
      </w:r>
      <w:r w:rsidR="00314DDF">
        <w:rPr>
          <w:b/>
          <w:lang w:val="cs-CZ"/>
        </w:rPr>
        <w:t xml:space="preserve"> </w:t>
      </w:r>
      <w:r w:rsidR="000343BF">
        <w:rPr>
          <w:b/>
          <w:lang w:val="cs-CZ"/>
        </w:rPr>
        <w:t>Proto</w:t>
      </w:r>
      <w:r w:rsidR="00314DDF">
        <w:rPr>
          <w:b/>
          <w:lang w:val="cs-CZ"/>
        </w:rPr>
        <w:t xml:space="preserve"> </w:t>
      </w:r>
      <w:r w:rsidR="000343BF">
        <w:rPr>
          <w:b/>
          <w:lang w:val="cs-CZ"/>
        </w:rPr>
        <w:t>podporuje návrhy</w:t>
      </w:r>
      <w:r w:rsidR="000343BF" w:rsidRPr="000343BF">
        <w:rPr>
          <w:b/>
          <w:lang w:val="cs-CZ"/>
        </w:rPr>
        <w:t xml:space="preserve"> Kláry Kocmanové </w:t>
      </w:r>
      <w:r w:rsidR="000343BF">
        <w:rPr>
          <w:b/>
          <w:lang w:val="cs-CZ"/>
        </w:rPr>
        <w:t>(Piráti) a Víta Kaňkovského (KDU-ČSL</w:t>
      </w:r>
      <w:r w:rsidR="0097676E">
        <w:rPr>
          <w:b/>
          <w:lang w:val="cs-CZ"/>
        </w:rPr>
        <w:t>) i návrh Radka Kotena (SPD), které</w:t>
      </w:r>
      <w:r w:rsidR="000343BF" w:rsidRPr="000343BF">
        <w:rPr>
          <w:b/>
          <w:lang w:val="cs-CZ"/>
        </w:rPr>
        <w:t xml:space="preserve"> </w:t>
      </w:r>
      <w:r w:rsidR="0097676E">
        <w:rPr>
          <w:b/>
          <w:lang w:val="cs-CZ"/>
        </w:rPr>
        <w:t>přin</w:t>
      </w:r>
      <w:r w:rsidR="001B109D">
        <w:rPr>
          <w:b/>
          <w:lang w:val="cs-CZ"/>
        </w:rPr>
        <w:t xml:space="preserve">áší </w:t>
      </w:r>
      <w:r w:rsidR="0097676E">
        <w:rPr>
          <w:b/>
          <w:lang w:val="cs-CZ"/>
        </w:rPr>
        <w:t xml:space="preserve">požadovanou změnu.  </w:t>
      </w:r>
    </w:p>
    <w:p w14:paraId="07EFB304" w14:textId="6A6D7052" w:rsidR="0097676E" w:rsidRDefault="0097676E" w:rsidP="000343BF">
      <w:pPr>
        <w:spacing w:after="120" w:line="240" w:lineRule="auto"/>
        <w:jc w:val="both"/>
        <w:rPr>
          <w:b/>
          <w:lang w:val="cs-CZ"/>
        </w:rPr>
      </w:pPr>
      <w:r>
        <w:rPr>
          <w:b/>
          <w:lang w:val="cs-CZ"/>
        </w:rPr>
        <w:t xml:space="preserve">    Rovněž </w:t>
      </w:r>
      <w:r w:rsidRPr="000343BF">
        <w:rPr>
          <w:b/>
          <w:lang w:val="cs-CZ"/>
        </w:rPr>
        <w:t>pozměňovací návrhy přijaté Hospodářs</w:t>
      </w:r>
      <w:r>
        <w:rPr>
          <w:b/>
          <w:lang w:val="cs-CZ"/>
        </w:rPr>
        <w:t xml:space="preserve">kým výborem </w:t>
      </w:r>
      <w:r w:rsidR="001B109D">
        <w:rPr>
          <w:b/>
          <w:lang w:val="cs-CZ"/>
        </w:rPr>
        <w:t>zna</w:t>
      </w:r>
      <w:r w:rsidR="004525B5">
        <w:rPr>
          <w:b/>
          <w:lang w:val="cs-CZ"/>
        </w:rPr>
        <w:t>m</w:t>
      </w:r>
      <w:r w:rsidR="001B109D">
        <w:rPr>
          <w:b/>
          <w:lang w:val="cs-CZ"/>
        </w:rPr>
        <w:t>enají</w:t>
      </w:r>
      <w:r w:rsidRPr="000343BF">
        <w:rPr>
          <w:b/>
          <w:lang w:val="cs-CZ"/>
        </w:rPr>
        <w:t xml:space="preserve"> řady pozitivních změn hodných schvá</w:t>
      </w:r>
      <w:r>
        <w:rPr>
          <w:b/>
          <w:lang w:val="cs-CZ"/>
        </w:rPr>
        <w:t>lení. Mezi ně však nepatří požadavek</w:t>
      </w:r>
      <w:r w:rsidRPr="000343BF">
        <w:rPr>
          <w:b/>
          <w:lang w:val="cs-CZ"/>
        </w:rPr>
        <w:t xml:space="preserve"> na vyškrtnutí spolurozhodující ro</w:t>
      </w:r>
      <w:r>
        <w:rPr>
          <w:b/>
          <w:lang w:val="cs-CZ"/>
        </w:rPr>
        <w:t>le Parlamentu původně předložený Ivanem Adamcem (ODS</w:t>
      </w:r>
      <w:r w:rsidRPr="000343BF">
        <w:rPr>
          <w:b/>
          <w:lang w:val="cs-CZ"/>
        </w:rPr>
        <w:t xml:space="preserve">).  </w:t>
      </w:r>
    </w:p>
    <w:p w14:paraId="69E86519" w14:textId="52E52867" w:rsidR="0097676E" w:rsidRPr="0097676E" w:rsidRDefault="0097676E" w:rsidP="0097676E">
      <w:pPr>
        <w:spacing w:after="120" w:line="240" w:lineRule="auto"/>
        <w:jc w:val="both"/>
        <w:rPr>
          <w:lang w:val="cs-CZ"/>
        </w:rPr>
      </w:pPr>
      <w:r w:rsidRPr="0097676E">
        <w:rPr>
          <w:lang w:val="cs-CZ"/>
        </w:rPr>
        <w:t xml:space="preserve">      </w:t>
      </w:r>
      <w:r w:rsidR="000343BF" w:rsidRPr="0097676E">
        <w:rPr>
          <w:lang w:val="cs-CZ"/>
        </w:rPr>
        <w:t>Jestliže je pro Správu úložišť radioaktivních odpadů a mnohé další inspirací Finsko, které již hlubinné úložiště staví, pak se lze poučit i ve finské legislativě, která resp</w:t>
      </w:r>
      <w:r w:rsidR="004525B5">
        <w:rPr>
          <w:lang w:val="cs-CZ"/>
        </w:rPr>
        <w:t>ektuje názor dotčených obcí při </w:t>
      </w:r>
      <w:r w:rsidR="000343BF" w:rsidRPr="0097676E">
        <w:rPr>
          <w:lang w:val="cs-CZ"/>
        </w:rPr>
        <w:t xml:space="preserve">rozhodování o finální lokalitě.  Podle nás takové řešení neznamená zablokování stavby, jak je někdy mylně interpretováno, ale postaví obce na partnerskou vyjednávací pozici se státem. </w:t>
      </w:r>
      <w:r>
        <w:rPr>
          <w:lang w:val="cs-CZ"/>
        </w:rPr>
        <w:t xml:space="preserve">A je to rovněž Finsko, kde </w:t>
      </w:r>
      <w:r w:rsidRPr="0097676E">
        <w:rPr>
          <w:lang w:val="cs-CZ"/>
        </w:rPr>
        <w:t xml:space="preserve">o tak zásadní stavbě </w:t>
      </w:r>
      <w:r>
        <w:rPr>
          <w:lang w:val="cs-CZ"/>
        </w:rPr>
        <w:t>vedle vlády rovněž rozhoduje Parlament [2</w:t>
      </w:r>
      <w:r w:rsidRPr="009E3FFB">
        <w:rPr>
          <w:lang w:val="cs-CZ"/>
        </w:rPr>
        <w:t>]</w:t>
      </w:r>
      <w:r w:rsidRPr="009E3FFB">
        <w:rPr>
          <w:b/>
          <w:lang w:val="cs-CZ"/>
        </w:rPr>
        <w:t>.</w:t>
      </w:r>
      <w:r>
        <w:rPr>
          <w:b/>
          <w:lang w:val="cs-CZ"/>
        </w:rPr>
        <w:t xml:space="preserve">   </w:t>
      </w:r>
    </w:p>
    <w:p w14:paraId="0BC75600" w14:textId="0D8901B3" w:rsidR="00E8105D" w:rsidRPr="009E3FFB" w:rsidRDefault="00DD33E1" w:rsidP="00E8105D">
      <w:pPr>
        <w:spacing w:after="120" w:line="240" w:lineRule="auto"/>
        <w:jc w:val="both"/>
        <w:rPr>
          <w:b/>
          <w:i/>
          <w:color w:val="auto"/>
          <w:lang w:val="cs-CZ"/>
        </w:rPr>
      </w:pPr>
      <w:r>
        <w:rPr>
          <w:b/>
          <w:color w:val="auto"/>
          <w:lang w:val="cs-CZ"/>
        </w:rPr>
        <w:t>Michael Forman</w:t>
      </w:r>
      <w:r w:rsidR="00E8105D" w:rsidRPr="009E3FFB">
        <w:rPr>
          <w:b/>
          <w:color w:val="auto"/>
          <w:lang w:val="cs-CZ"/>
        </w:rPr>
        <w:t xml:space="preserve">, mluvčí Platformy proti hlubinnému úložišti </w:t>
      </w:r>
      <w:r w:rsidR="00E8105D" w:rsidRPr="003D7EE4">
        <w:rPr>
          <w:b/>
          <w:color w:val="auto"/>
          <w:lang w:val="cs-CZ"/>
        </w:rPr>
        <w:t>řekl</w:t>
      </w:r>
      <w:r w:rsidR="00E8105D" w:rsidRPr="003D7EE4">
        <w:rPr>
          <w:b/>
          <w:color w:val="000000" w:themeColor="text1"/>
          <w:lang w:val="cs-CZ"/>
        </w:rPr>
        <w:t>:</w:t>
      </w:r>
      <w:r w:rsidR="002459D8" w:rsidRPr="003D7EE4">
        <w:rPr>
          <w:b/>
          <w:i/>
          <w:color w:val="000000" w:themeColor="text1"/>
          <w:lang w:val="cs-CZ"/>
        </w:rPr>
        <w:t xml:space="preserve"> </w:t>
      </w:r>
      <w:r w:rsidR="002459D8" w:rsidRPr="003D7EE4">
        <w:rPr>
          <w:i/>
          <w:color w:val="000000" w:themeColor="text1"/>
          <w:lang w:val="cs-CZ"/>
        </w:rPr>
        <w:t>„Jsem si jist, že pokud by došlo k uzákonění souhlasu ob</w:t>
      </w:r>
      <w:r w:rsidR="003D7EE4" w:rsidRPr="003D7EE4">
        <w:rPr>
          <w:i/>
          <w:color w:val="000000" w:themeColor="text1"/>
          <w:lang w:val="cs-CZ"/>
        </w:rPr>
        <w:t xml:space="preserve">cí a nastavení jasných technických a </w:t>
      </w:r>
      <w:r w:rsidR="002459D8" w:rsidRPr="003D7EE4">
        <w:rPr>
          <w:i/>
          <w:color w:val="000000" w:themeColor="text1"/>
          <w:lang w:val="cs-CZ"/>
        </w:rPr>
        <w:t xml:space="preserve">bezpečnostních pravidel a </w:t>
      </w:r>
      <w:r w:rsidR="0022242E" w:rsidRPr="003D7EE4">
        <w:rPr>
          <w:i/>
          <w:color w:val="000000" w:themeColor="text1"/>
          <w:lang w:val="cs-CZ"/>
        </w:rPr>
        <w:t>rov</w:t>
      </w:r>
      <w:r w:rsidR="00314DDF" w:rsidRPr="003D7EE4">
        <w:rPr>
          <w:i/>
          <w:color w:val="000000" w:themeColor="text1"/>
          <w:lang w:val="cs-CZ"/>
        </w:rPr>
        <w:t>n</w:t>
      </w:r>
      <w:r w:rsidR="0022242E" w:rsidRPr="003D7EE4">
        <w:rPr>
          <w:i/>
          <w:color w:val="000000" w:themeColor="text1"/>
          <w:lang w:val="cs-CZ"/>
        </w:rPr>
        <w:t>ěž</w:t>
      </w:r>
      <w:r w:rsidR="004525B5">
        <w:rPr>
          <w:i/>
          <w:color w:val="000000" w:themeColor="text1"/>
          <w:lang w:val="cs-CZ"/>
        </w:rPr>
        <w:t xml:space="preserve"> ve </w:t>
      </w:r>
      <w:r w:rsidR="002459D8" w:rsidRPr="003D7EE4">
        <w:rPr>
          <w:i/>
          <w:color w:val="000000" w:themeColor="text1"/>
          <w:lang w:val="cs-CZ"/>
        </w:rPr>
        <w:t>správné výši</w:t>
      </w:r>
      <w:r w:rsidR="003D7EE4" w:rsidRPr="003D7EE4">
        <w:rPr>
          <w:i/>
          <w:color w:val="000000" w:themeColor="text1"/>
          <w:lang w:val="cs-CZ"/>
        </w:rPr>
        <w:t xml:space="preserve"> </w:t>
      </w:r>
      <w:r w:rsidR="002459D8" w:rsidRPr="003D7EE4">
        <w:rPr>
          <w:i/>
          <w:color w:val="000000" w:themeColor="text1"/>
          <w:lang w:val="cs-CZ"/>
        </w:rPr>
        <w:t>nastavených kompenzací, cesta k nalezení konečné lokality bud</w:t>
      </w:r>
      <w:r w:rsidR="003D7EE4" w:rsidRPr="003D7EE4">
        <w:rPr>
          <w:i/>
          <w:color w:val="000000" w:themeColor="text1"/>
          <w:lang w:val="cs-CZ"/>
        </w:rPr>
        <w:t>e otevřená. Ostatně je to jediný</w:t>
      </w:r>
      <w:r w:rsidR="002459D8" w:rsidRPr="003D7EE4">
        <w:rPr>
          <w:i/>
          <w:color w:val="000000" w:themeColor="text1"/>
          <w:lang w:val="cs-CZ"/>
        </w:rPr>
        <w:t xml:space="preserve"> </w:t>
      </w:r>
      <w:r w:rsidR="00220761">
        <w:rPr>
          <w:i/>
          <w:color w:val="000000" w:themeColor="text1"/>
          <w:lang w:val="cs-CZ"/>
        </w:rPr>
        <w:t>možný</w:t>
      </w:r>
      <w:r w:rsidR="003D7EE4" w:rsidRPr="003D7EE4">
        <w:rPr>
          <w:i/>
          <w:color w:val="000000" w:themeColor="text1"/>
          <w:lang w:val="cs-CZ"/>
        </w:rPr>
        <w:t xml:space="preserve"> způsob </w:t>
      </w:r>
      <w:r w:rsidR="002459D8" w:rsidRPr="003D7EE4">
        <w:rPr>
          <w:i/>
          <w:color w:val="000000" w:themeColor="text1"/>
          <w:lang w:val="cs-CZ"/>
        </w:rPr>
        <w:t>v demokratické společnosti</w:t>
      </w:r>
      <w:r w:rsidR="00052BB2" w:rsidRPr="003D7EE4">
        <w:rPr>
          <w:i/>
          <w:color w:val="000000" w:themeColor="text1"/>
          <w:lang w:val="cs-CZ"/>
        </w:rPr>
        <w:t>,</w:t>
      </w:r>
      <w:r w:rsidR="002459D8" w:rsidRPr="003D7EE4">
        <w:rPr>
          <w:i/>
          <w:color w:val="000000" w:themeColor="text1"/>
          <w:lang w:val="cs-CZ"/>
        </w:rPr>
        <w:t xml:space="preserve"> ke které se hlásíme</w:t>
      </w:r>
      <w:r w:rsidR="001B109D">
        <w:rPr>
          <w:i/>
          <w:color w:val="000000" w:themeColor="text1"/>
          <w:lang w:val="cs-CZ"/>
        </w:rPr>
        <w:t>. V dnešním</w:t>
      </w:r>
      <w:r w:rsidR="00314DDF" w:rsidRPr="003D7EE4">
        <w:rPr>
          <w:i/>
          <w:color w:val="000000" w:themeColor="text1"/>
          <w:lang w:val="cs-CZ"/>
        </w:rPr>
        <w:t xml:space="preserve"> </w:t>
      </w:r>
      <w:r w:rsidR="001B109D">
        <w:rPr>
          <w:i/>
          <w:color w:val="000000" w:themeColor="text1"/>
          <w:lang w:val="cs-CZ"/>
        </w:rPr>
        <w:t xml:space="preserve">nevýhodném </w:t>
      </w:r>
      <w:r w:rsidR="00314DDF" w:rsidRPr="003D7EE4">
        <w:rPr>
          <w:i/>
          <w:color w:val="000000" w:themeColor="text1"/>
          <w:lang w:val="cs-CZ"/>
        </w:rPr>
        <w:t>postavení vůči státu není</w:t>
      </w:r>
      <w:r w:rsidR="005218B0" w:rsidRPr="003D7EE4">
        <w:rPr>
          <w:i/>
          <w:color w:val="000000" w:themeColor="text1"/>
          <w:lang w:val="cs-CZ"/>
        </w:rPr>
        <w:t xml:space="preserve"> pouhý</w:t>
      </w:r>
      <w:r w:rsidR="00314DDF" w:rsidRPr="003D7EE4">
        <w:rPr>
          <w:i/>
          <w:color w:val="000000" w:themeColor="text1"/>
          <w:lang w:val="cs-CZ"/>
        </w:rPr>
        <w:t xml:space="preserve"> jednotlivec, ale územně samosprávní celky, které </w:t>
      </w:r>
      <w:r w:rsidR="005218B0" w:rsidRPr="003D7EE4">
        <w:rPr>
          <w:i/>
          <w:color w:val="000000" w:themeColor="text1"/>
          <w:lang w:val="cs-CZ"/>
        </w:rPr>
        <w:t>zastupují tisíce obyvatel.</w:t>
      </w:r>
      <w:r w:rsidR="005B31F6" w:rsidRPr="003D7EE4">
        <w:rPr>
          <w:i/>
          <w:color w:val="000000" w:themeColor="text1"/>
          <w:lang w:val="cs-CZ"/>
        </w:rPr>
        <w:t xml:space="preserve"> Stát</w:t>
      </w:r>
      <w:r w:rsidR="001B109D">
        <w:rPr>
          <w:i/>
          <w:color w:val="000000" w:themeColor="text1"/>
          <w:lang w:val="cs-CZ"/>
        </w:rPr>
        <w:t xml:space="preserve">ní úřady </w:t>
      </w:r>
      <w:r w:rsidR="005B31F6" w:rsidRPr="003D7EE4">
        <w:rPr>
          <w:i/>
          <w:color w:val="000000" w:themeColor="text1"/>
          <w:lang w:val="cs-CZ"/>
        </w:rPr>
        <w:t>také v současnosti rezignoval</w:t>
      </w:r>
      <w:r w:rsidR="001B109D">
        <w:rPr>
          <w:i/>
          <w:color w:val="000000" w:themeColor="text1"/>
          <w:lang w:val="cs-CZ"/>
        </w:rPr>
        <w:t xml:space="preserve">y </w:t>
      </w:r>
      <w:r w:rsidR="005B31F6" w:rsidRPr="003D7EE4">
        <w:rPr>
          <w:i/>
          <w:color w:val="000000" w:themeColor="text1"/>
          <w:lang w:val="cs-CZ"/>
        </w:rPr>
        <w:t>na da</w:t>
      </w:r>
      <w:r w:rsidR="004525B5">
        <w:rPr>
          <w:i/>
          <w:color w:val="000000" w:themeColor="text1"/>
          <w:lang w:val="cs-CZ"/>
        </w:rPr>
        <w:t>lší možnosti redukce množství a </w:t>
      </w:r>
      <w:r w:rsidR="005B31F6" w:rsidRPr="003D7EE4">
        <w:rPr>
          <w:i/>
          <w:color w:val="000000" w:themeColor="text1"/>
          <w:lang w:val="cs-CZ"/>
        </w:rPr>
        <w:t xml:space="preserve">radioaktivity vyhořelého paliva, </w:t>
      </w:r>
      <w:r w:rsidR="00C825D9">
        <w:rPr>
          <w:i/>
          <w:color w:val="000000" w:themeColor="text1"/>
          <w:lang w:val="cs-CZ"/>
        </w:rPr>
        <w:t xml:space="preserve">které by mohly předejít vybudování problematického a </w:t>
      </w:r>
      <w:r w:rsidR="005B31F6" w:rsidRPr="003D7EE4">
        <w:rPr>
          <w:i/>
          <w:color w:val="000000" w:themeColor="text1"/>
          <w:lang w:val="cs-CZ"/>
        </w:rPr>
        <w:t>nákladné</w:t>
      </w:r>
      <w:r w:rsidR="00C825D9">
        <w:rPr>
          <w:i/>
          <w:color w:val="000000" w:themeColor="text1"/>
          <w:lang w:val="cs-CZ"/>
        </w:rPr>
        <w:t xml:space="preserve">ho </w:t>
      </w:r>
      <w:r w:rsidR="005B31F6" w:rsidRPr="003D7EE4">
        <w:rPr>
          <w:i/>
          <w:color w:val="000000" w:themeColor="text1"/>
          <w:lang w:val="cs-CZ"/>
        </w:rPr>
        <w:t>gigantického úložiště.</w:t>
      </w:r>
      <w:r w:rsidR="00314DDF" w:rsidRPr="003D7EE4">
        <w:rPr>
          <w:i/>
          <w:color w:val="000000" w:themeColor="text1"/>
          <w:lang w:val="cs-CZ"/>
        </w:rPr>
        <w:t xml:space="preserve"> </w:t>
      </w:r>
      <w:r w:rsidR="00594BC4" w:rsidRPr="003D7EE4">
        <w:rPr>
          <w:i/>
          <w:color w:val="000000" w:themeColor="text1"/>
          <w:lang w:val="cs-CZ"/>
        </w:rPr>
        <w:t>“</w:t>
      </w:r>
    </w:p>
    <w:p w14:paraId="037AFC78" w14:textId="5C12E440" w:rsidR="004525B5" w:rsidRDefault="00E8105D" w:rsidP="004525B5">
      <w:pPr>
        <w:spacing w:after="0" w:line="240" w:lineRule="auto"/>
        <w:jc w:val="both"/>
        <w:rPr>
          <w:b/>
          <w:i/>
          <w:color w:val="auto"/>
          <w:lang w:val="cs-CZ"/>
        </w:rPr>
      </w:pPr>
      <w:r w:rsidRPr="009E3FFB">
        <w:rPr>
          <w:b/>
          <w:bCs/>
          <w:lang w:val="cs-CZ"/>
        </w:rPr>
        <w:t>Platforma proti hlubinnému úložišti</w:t>
      </w:r>
      <w:r w:rsidRPr="009E3FFB">
        <w:rPr>
          <w:lang w:val="cs-CZ"/>
        </w:rPr>
        <w:t xml:space="preserve"> sdružuje 56 členů (39 obcí a měst a 17 spolků) za účelem </w:t>
      </w:r>
      <w:r w:rsidRPr="009E3FFB">
        <w:rPr>
          <w:rStyle w:val="Siln"/>
          <w:lang w:val="cs-CZ"/>
        </w:rPr>
        <w:t>prosazení</w:t>
      </w:r>
      <w:r w:rsidRPr="009E3FFB">
        <w:rPr>
          <w:b/>
          <w:lang w:val="cs-CZ"/>
        </w:rPr>
        <w:t xml:space="preserve"> </w:t>
      </w:r>
      <w:r w:rsidRPr="009E3FFB">
        <w:rPr>
          <w:lang w:val="cs-CZ"/>
        </w:rPr>
        <w:t xml:space="preserve">změny v přístupu státu k nakládání s vyhořelým jaderným palivem a dalšími radioaktivními odpady, který se nebude omezovat jen na hlubinné úložiště. Platforma dále prosazuje, aby </w:t>
      </w:r>
      <w:r w:rsidRPr="009E3FFB">
        <w:rPr>
          <w:rStyle w:val="Siln"/>
          <w:lang w:val="cs-CZ"/>
        </w:rPr>
        <w:t>rozhodnutí o výběru lokality</w:t>
      </w:r>
      <w:r w:rsidRPr="009E3FFB">
        <w:rPr>
          <w:b/>
          <w:lang w:val="cs-CZ"/>
        </w:rPr>
        <w:t xml:space="preserve"> </w:t>
      </w:r>
      <w:r w:rsidRPr="009E3FFB">
        <w:rPr>
          <w:lang w:val="cs-CZ"/>
        </w:rPr>
        <w:t>pro případné ukládání bylo</w:t>
      </w:r>
      <w:r w:rsidRPr="009E3FFB">
        <w:rPr>
          <w:b/>
          <w:lang w:val="cs-CZ"/>
        </w:rPr>
        <w:t xml:space="preserve"> </w:t>
      </w:r>
      <w:r w:rsidRPr="009E3FFB">
        <w:rPr>
          <w:rStyle w:val="Siln"/>
          <w:lang w:val="cs-CZ"/>
        </w:rPr>
        <w:t>podmíněno předchozím souhlasem dotčených obcí</w:t>
      </w:r>
      <w:r w:rsidRPr="009E3FFB">
        <w:rPr>
          <w:b/>
          <w:lang w:val="cs-CZ"/>
        </w:rPr>
        <w:t xml:space="preserve">. </w:t>
      </w:r>
      <w:hyperlink r:id="rId8" w:history="1">
        <w:r w:rsidRPr="009E3FFB">
          <w:rPr>
            <w:rStyle w:val="Hyperlink0"/>
            <w:lang w:val="cs-CZ"/>
          </w:rPr>
          <w:t>www.platformaprotiulozisti.cz</w:t>
        </w:r>
      </w:hyperlink>
    </w:p>
    <w:p w14:paraId="5BCB5C3E" w14:textId="77777777" w:rsidR="004525B5" w:rsidRPr="004525B5" w:rsidRDefault="004525B5" w:rsidP="004525B5">
      <w:pPr>
        <w:spacing w:after="0" w:line="240" w:lineRule="auto"/>
        <w:jc w:val="both"/>
        <w:rPr>
          <w:b/>
          <w:i/>
          <w:color w:val="auto"/>
          <w:sz w:val="16"/>
          <w:szCs w:val="16"/>
          <w:lang w:val="cs-CZ"/>
        </w:rPr>
      </w:pPr>
    </w:p>
    <w:p w14:paraId="12E6C224" w14:textId="77777777" w:rsidR="00E8105D" w:rsidRPr="009E3FFB" w:rsidRDefault="00E8105D" w:rsidP="004525B5">
      <w:pPr>
        <w:spacing w:after="0" w:line="240" w:lineRule="auto"/>
        <w:rPr>
          <w:b/>
          <w:bCs/>
          <w:u w:val="single"/>
          <w:lang w:val="cs-CZ"/>
        </w:rPr>
      </w:pPr>
      <w:r w:rsidRPr="009E3FFB">
        <w:rPr>
          <w:b/>
          <w:bCs/>
          <w:u w:val="single"/>
          <w:lang w:val="cs-CZ"/>
        </w:rPr>
        <w:t xml:space="preserve">Další informace může poskytnout: </w:t>
      </w:r>
    </w:p>
    <w:p w14:paraId="39B2AD74" w14:textId="77777777" w:rsidR="00E8105D" w:rsidRPr="009E3FFB" w:rsidRDefault="00DD33E1" w:rsidP="00E8105D">
      <w:pPr>
        <w:spacing w:after="0" w:line="240" w:lineRule="auto"/>
        <w:rPr>
          <w:rFonts w:eastAsia="Times New Roman"/>
          <w:bCs/>
          <w:lang w:val="cs-CZ"/>
        </w:rPr>
      </w:pPr>
      <w:r>
        <w:rPr>
          <w:b/>
          <w:iCs/>
          <w:lang w:val="cs-CZ"/>
        </w:rPr>
        <w:t>Michael Forman</w:t>
      </w:r>
      <w:r w:rsidR="00E8105D" w:rsidRPr="009E3FFB">
        <w:rPr>
          <w:iCs/>
          <w:lang w:val="cs-CZ"/>
        </w:rPr>
        <w:t xml:space="preserve">, </w:t>
      </w:r>
      <w:r w:rsidR="00E8105D" w:rsidRPr="009E3FFB">
        <w:rPr>
          <w:lang w:val="cs-CZ"/>
        </w:rPr>
        <w:t>mluvčí Platformy proti hlubinnému úložišti a</w:t>
      </w:r>
      <w:r w:rsidR="00E8105D" w:rsidRPr="009E3FFB">
        <w:rPr>
          <w:rFonts w:eastAsia="Times New Roman"/>
          <w:bCs/>
          <w:lang w:val="cs-CZ"/>
        </w:rPr>
        <w:t xml:space="preserve"> starosta </w:t>
      </w:r>
      <w:r>
        <w:rPr>
          <w:rFonts w:eastAsia="Times New Roman"/>
          <w:bCs/>
          <w:lang w:val="cs-CZ"/>
        </w:rPr>
        <w:t>města Horažďovice</w:t>
      </w:r>
    </w:p>
    <w:p w14:paraId="16B514D5" w14:textId="77777777" w:rsidR="00E8105D" w:rsidRDefault="00DD33E1" w:rsidP="00E8105D">
      <w:pPr>
        <w:spacing w:after="80" w:line="240" w:lineRule="auto"/>
        <w:rPr>
          <w:rFonts w:eastAsia="Times New Roman"/>
          <w:bCs/>
          <w:color w:val="auto"/>
          <w:bdr w:val="none" w:sz="0" w:space="0" w:color="auto"/>
          <w:lang w:val="cs-CZ"/>
        </w:rPr>
      </w:pPr>
      <w:r w:rsidRPr="00DD33E1">
        <w:rPr>
          <w:rFonts w:eastAsia="Times New Roman"/>
          <w:bCs/>
          <w:color w:val="auto"/>
          <w:bdr w:val="none" w:sz="0" w:space="0" w:color="auto"/>
          <w:lang w:val="cs-CZ"/>
        </w:rPr>
        <w:t xml:space="preserve">tel.: 724 181 019, e-mail: </w:t>
      </w:r>
      <w:hyperlink r:id="rId9" w:history="1">
        <w:r w:rsidRPr="00D85F26">
          <w:rPr>
            <w:rStyle w:val="Hypertextovodkaz"/>
            <w:rFonts w:eastAsia="Times New Roman"/>
            <w:bCs/>
            <w:bdr w:val="none" w:sz="0" w:space="0" w:color="auto"/>
            <w:lang w:val="cs-CZ"/>
          </w:rPr>
          <w:t>forman@muhorazdovice.cz</w:t>
        </w:r>
      </w:hyperlink>
    </w:p>
    <w:p w14:paraId="3BECF31D" w14:textId="77777777" w:rsidR="00DD33E1" w:rsidRPr="009E3FFB" w:rsidRDefault="00DD33E1" w:rsidP="00E8105D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0C37812C" w14:textId="77777777" w:rsidR="00E8105D" w:rsidRPr="009E3FFB" w:rsidRDefault="00E8105D" w:rsidP="00E8105D">
      <w:pPr>
        <w:spacing w:after="80" w:line="240" w:lineRule="auto"/>
        <w:rPr>
          <w:rStyle w:val="None"/>
          <w:b/>
          <w:bCs/>
          <w:u w:val="single"/>
          <w:lang w:val="cs-CZ"/>
        </w:rPr>
      </w:pPr>
      <w:r w:rsidRPr="009E3FFB">
        <w:rPr>
          <w:rStyle w:val="None"/>
          <w:b/>
          <w:bCs/>
          <w:u w:val="single"/>
          <w:lang w:val="cs-CZ"/>
        </w:rPr>
        <w:t>Poznámky:</w:t>
      </w:r>
    </w:p>
    <w:p w14:paraId="48631C19" w14:textId="77777777" w:rsidR="00E8105D" w:rsidRPr="009E3FFB" w:rsidRDefault="00E8105D" w:rsidP="00E8105D">
      <w:pPr>
        <w:spacing w:after="80" w:line="240" w:lineRule="auto"/>
        <w:jc w:val="both"/>
        <w:rPr>
          <w:u w:val="single"/>
          <w:lang w:val="cs-CZ"/>
        </w:rPr>
      </w:pPr>
      <w:r w:rsidRPr="009E3FFB">
        <w:rPr>
          <w:lang w:val="cs-CZ"/>
        </w:rPr>
        <w:t xml:space="preserve">[1] Návrh zákona o řízeních souvisejících s hlubinným úložištěm radioaktivního odpadu, tisk 367 - </w:t>
      </w:r>
      <w:hyperlink r:id="rId10" w:history="1">
        <w:r w:rsidRPr="009E3FFB">
          <w:rPr>
            <w:rStyle w:val="Hypertextovodkaz"/>
            <w:lang w:val="cs-CZ"/>
          </w:rPr>
          <w:t>https://www.psp.cz/sqw/text/tiskt.sqw?O=9&amp;CT=367&amp;CT1=0</w:t>
        </w:r>
      </w:hyperlink>
    </w:p>
    <w:p w14:paraId="32A50127" w14:textId="62539C02" w:rsidR="00E8105D" w:rsidRPr="000301F4" w:rsidRDefault="0097676E" w:rsidP="0097676E">
      <w:pPr>
        <w:spacing w:after="80" w:line="240" w:lineRule="auto"/>
        <w:jc w:val="both"/>
        <w:rPr>
          <w:lang w:val="cs-CZ"/>
        </w:rPr>
      </w:pPr>
      <w:r>
        <w:rPr>
          <w:lang w:val="cs-CZ"/>
        </w:rPr>
        <w:t>[2</w:t>
      </w:r>
      <w:r w:rsidR="00E8105D" w:rsidRPr="009E3FFB">
        <w:rPr>
          <w:lang w:val="cs-CZ"/>
        </w:rPr>
        <w:t xml:space="preserve">] Finská právní úprava je popsána v materiálu Právní analýza návrhu zákona o hlubinném úložišti, Doucha Šikola advokáti s.r.o., březen 2022 - </w:t>
      </w:r>
      <w:hyperlink r:id="rId11" w:history="1">
        <w:r w:rsidR="003D7EE4" w:rsidRPr="000516F5">
          <w:rPr>
            <w:rStyle w:val="Hypertextovodkaz"/>
            <w:lang w:val="cs-CZ"/>
          </w:rPr>
          <w:t>http://www.nechcemeuloziste.cz/cs/dokumenty/odborne-studie/pravni-analyza-navrhu-zakona-o-hlubinnem-ulozisti.html</w:t>
        </w:r>
      </w:hyperlink>
      <w:r w:rsidR="003D7EE4">
        <w:rPr>
          <w:lang w:val="cs-CZ"/>
        </w:rPr>
        <w:t xml:space="preserve"> </w:t>
      </w:r>
      <w:r w:rsidR="00E8105D" w:rsidRPr="009E3FFB">
        <w:rPr>
          <w:lang w:val="cs-CZ"/>
        </w:rPr>
        <w:t xml:space="preserve"> </w:t>
      </w:r>
    </w:p>
    <w:bookmarkEnd w:id="0"/>
    <w:p w14:paraId="7F29F2D5" w14:textId="77777777" w:rsidR="00A83E3B" w:rsidRPr="000301F4" w:rsidRDefault="00A83E3B" w:rsidP="001343FE">
      <w:pPr>
        <w:spacing w:after="0" w:line="240" w:lineRule="auto"/>
        <w:jc w:val="both"/>
        <w:rPr>
          <w:lang w:val="cs-CZ"/>
        </w:rPr>
      </w:pPr>
    </w:p>
    <w:sectPr w:rsidR="00A83E3B" w:rsidRPr="000301F4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8F440" w14:textId="77777777" w:rsidR="00130AC1" w:rsidRDefault="00130AC1">
      <w:pPr>
        <w:spacing w:after="0" w:line="240" w:lineRule="auto"/>
      </w:pPr>
      <w:r>
        <w:separator/>
      </w:r>
    </w:p>
  </w:endnote>
  <w:endnote w:type="continuationSeparator" w:id="0">
    <w:p w14:paraId="4D13D97A" w14:textId="77777777" w:rsidR="00130AC1" w:rsidRDefault="0013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327B" w14:textId="77777777" w:rsidR="00570BAC" w:rsidRDefault="00570BAC">
    <w:pPr>
      <w:pStyle w:val="Nadpis2"/>
      <w:spacing w:before="0" w:after="0"/>
      <w:rPr>
        <w:rFonts w:ascii="Calibri" w:eastAsia="Calibri" w:hAnsi="Calibri" w:cs="Calibri"/>
        <w:color w:val="538135"/>
        <w:sz w:val="24"/>
        <w:szCs w:val="24"/>
        <w:u w:color="538135"/>
      </w:rPr>
    </w:pPr>
  </w:p>
  <w:p w14:paraId="77A95DEA" w14:textId="77777777" w:rsidR="00570BAC" w:rsidRDefault="00F116FE" w:rsidP="001C413B">
    <w:pPr>
      <w:pStyle w:val="Nadpis2"/>
      <w:spacing w:before="0" w:after="0" w:line="240" w:lineRule="auto"/>
      <w:rPr>
        <w:rFonts w:ascii="Calibri" w:eastAsia="Calibri" w:hAnsi="Calibri" w:cs="Calibri"/>
        <w:color w:val="538135"/>
        <w:sz w:val="24"/>
        <w:szCs w:val="24"/>
        <w:u w:color="538135"/>
      </w:rPr>
    </w:pPr>
    <w:r>
      <w:rPr>
        <w:rFonts w:ascii="Calibri" w:eastAsia="Calibri" w:hAnsi="Calibri" w:cs="Calibri"/>
        <w:color w:val="538135"/>
        <w:sz w:val="24"/>
        <w:szCs w:val="24"/>
        <w:u w:color="538135"/>
      </w:rPr>
      <w:t xml:space="preserve">Mluvčí Platformy proti </w:t>
    </w:r>
    <w:proofErr w:type="spellStart"/>
    <w:r>
      <w:rPr>
        <w:rFonts w:ascii="Calibri" w:eastAsia="Calibri" w:hAnsi="Calibri" w:cs="Calibri"/>
        <w:color w:val="538135"/>
        <w:sz w:val="24"/>
        <w:szCs w:val="24"/>
        <w:u w:color="538135"/>
      </w:rPr>
      <w:t>hlubinn</w:t>
    </w:r>
    <w:proofErr w:type="spellEnd"/>
    <w:r>
      <w:rPr>
        <w:rFonts w:ascii="Calibri" w:eastAsia="Calibri" w:hAnsi="Calibri" w:cs="Calibri"/>
        <w:color w:val="538135"/>
        <w:sz w:val="24"/>
        <w:szCs w:val="24"/>
        <w:u w:color="538135"/>
        <w:lang w:val="fr-FR"/>
      </w:rPr>
      <w:t>é</w:t>
    </w:r>
    <w:r>
      <w:rPr>
        <w:rFonts w:ascii="Calibri" w:eastAsia="Calibri" w:hAnsi="Calibri" w:cs="Calibri"/>
        <w:color w:val="538135"/>
        <w:sz w:val="24"/>
        <w:szCs w:val="24"/>
        <w:u w:color="538135"/>
      </w:rPr>
      <w:t>mu úložišti</w:t>
    </w:r>
  </w:p>
  <w:p w14:paraId="3784D3EB" w14:textId="77777777" w:rsidR="001C413B" w:rsidRPr="001C413B" w:rsidRDefault="00203586" w:rsidP="001C413B">
    <w:pPr>
      <w:spacing w:after="0" w:line="240" w:lineRule="auto"/>
      <w:rPr>
        <w:rFonts w:eastAsia="Times New Roman" w:cs="Times New Roman"/>
        <w:bCs/>
        <w:sz w:val="24"/>
        <w:szCs w:val="24"/>
        <w:lang w:val="cs-CZ"/>
      </w:rPr>
    </w:pPr>
    <w:r>
      <w:rPr>
        <w:rFonts w:eastAsia="Times New Roman" w:cs="Times New Roman"/>
        <w:b/>
        <w:bCs/>
        <w:sz w:val="24"/>
        <w:szCs w:val="24"/>
        <w:lang w:val="cs-CZ"/>
      </w:rPr>
      <w:t>Michael Forman, starosta města Horažďovice</w:t>
    </w:r>
  </w:p>
  <w:p w14:paraId="7DC2A639" w14:textId="77777777" w:rsidR="001C413B" w:rsidRPr="000A3CE3" w:rsidRDefault="001C413B" w:rsidP="001C413B">
    <w:pPr>
      <w:spacing w:after="0" w:line="240" w:lineRule="auto"/>
      <w:rPr>
        <w:rFonts w:eastAsia="Times New Roman" w:cs="Times New Roman"/>
        <w:sz w:val="24"/>
        <w:szCs w:val="24"/>
      </w:rPr>
    </w:pPr>
    <w:r w:rsidRPr="000A3CE3">
      <w:rPr>
        <w:rFonts w:eastAsia="Times New Roman" w:cs="Times New Roman"/>
        <w:bCs/>
        <w:sz w:val="24"/>
        <w:szCs w:val="24"/>
      </w:rPr>
      <w:t xml:space="preserve">tel.: </w:t>
    </w:r>
    <w:r w:rsidR="00203586">
      <w:rPr>
        <w:rFonts w:eastAsia="Times New Roman" w:cs="Times New Roman"/>
        <w:bCs/>
        <w:sz w:val="24"/>
        <w:szCs w:val="24"/>
      </w:rPr>
      <w:t>724 181 019</w:t>
    </w:r>
    <w:r w:rsidRPr="000A3CE3">
      <w:rPr>
        <w:rFonts w:eastAsia="Times New Roman" w:cs="Times New Roman"/>
        <w:bCs/>
        <w:sz w:val="24"/>
        <w:szCs w:val="24"/>
      </w:rPr>
      <w:t xml:space="preserve">, </w:t>
    </w:r>
    <w:proofErr w:type="spellStart"/>
    <w:r w:rsidRPr="000A3CE3">
      <w:rPr>
        <w:rFonts w:eastAsia="Times New Roman" w:cs="Times New Roman"/>
        <w:bCs/>
        <w:sz w:val="24"/>
        <w:szCs w:val="24"/>
      </w:rPr>
      <w:t>e-mail</w:t>
    </w:r>
    <w:proofErr w:type="spellEnd"/>
    <w:r w:rsidRPr="000A3CE3">
      <w:rPr>
        <w:rFonts w:eastAsia="Times New Roman" w:cs="Times New Roman"/>
        <w:bCs/>
        <w:sz w:val="24"/>
        <w:szCs w:val="24"/>
      </w:rPr>
      <w:t xml:space="preserve">: </w:t>
    </w:r>
    <w:r w:rsidR="00203586">
      <w:rPr>
        <w:rFonts w:eastAsia="Times New Roman" w:cs="Times New Roman"/>
        <w:bCs/>
        <w:sz w:val="24"/>
        <w:szCs w:val="24"/>
      </w:rPr>
      <w:t>forman</w:t>
    </w:r>
    <w:r w:rsidR="00E95939" w:rsidRPr="00E95939">
      <w:rPr>
        <w:rFonts w:eastAsia="Times New Roman" w:cs="Times New Roman"/>
        <w:bCs/>
        <w:sz w:val="24"/>
        <w:szCs w:val="24"/>
      </w:rPr>
      <w:t>@</w:t>
    </w:r>
    <w:r w:rsidR="00203586">
      <w:rPr>
        <w:rFonts w:eastAsia="Times New Roman" w:cs="Times New Roman"/>
        <w:bCs/>
        <w:sz w:val="24"/>
        <w:szCs w:val="24"/>
      </w:rPr>
      <w:t>muh</w:t>
    </w:r>
    <w:r w:rsidR="003E0D94">
      <w:rPr>
        <w:rFonts w:eastAsia="Times New Roman" w:cs="Times New Roman"/>
        <w:bCs/>
        <w:sz w:val="24"/>
        <w:szCs w:val="24"/>
      </w:rPr>
      <w:t>o</w:t>
    </w:r>
    <w:r w:rsidR="00203586">
      <w:rPr>
        <w:rFonts w:eastAsia="Times New Roman" w:cs="Times New Roman"/>
        <w:bCs/>
        <w:sz w:val="24"/>
        <w:szCs w:val="24"/>
      </w:rPr>
      <w:t>razdovice</w:t>
    </w:r>
    <w:r w:rsidR="00E95939" w:rsidRPr="00E95939">
      <w:rPr>
        <w:rFonts w:eastAsia="Times New Roman" w:cs="Times New Roman"/>
        <w:bCs/>
        <w:sz w:val="24"/>
        <w:szCs w:val="24"/>
      </w:rPr>
      <w:t>.cz</w:t>
    </w:r>
  </w:p>
  <w:p w14:paraId="2F6FE054" w14:textId="77777777" w:rsidR="00570BAC" w:rsidRPr="001C413B" w:rsidRDefault="00570BAC" w:rsidP="001C413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F44C6" w14:textId="77777777" w:rsidR="00130AC1" w:rsidRDefault="00130AC1">
      <w:pPr>
        <w:spacing w:after="0" w:line="240" w:lineRule="auto"/>
      </w:pPr>
      <w:r>
        <w:separator/>
      </w:r>
    </w:p>
  </w:footnote>
  <w:footnote w:type="continuationSeparator" w:id="0">
    <w:p w14:paraId="3A682C5E" w14:textId="77777777" w:rsidR="00130AC1" w:rsidRDefault="0013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E2D87" w14:textId="77777777" w:rsidR="00570BAC" w:rsidRDefault="00F116FE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BED5827" wp14:editId="5B5BCD99">
          <wp:simplePos x="0" y="0"/>
          <wp:positionH relativeFrom="page">
            <wp:posOffset>895349</wp:posOffset>
          </wp:positionH>
          <wp:positionV relativeFrom="page">
            <wp:posOffset>447675</wp:posOffset>
          </wp:positionV>
          <wp:extent cx="2905125" cy="9525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1B55B13" w14:textId="77777777" w:rsidR="00570BAC" w:rsidRDefault="00570BAC">
    <w:pPr>
      <w:pStyle w:val="Zhlav"/>
      <w:tabs>
        <w:tab w:val="clear" w:pos="9072"/>
        <w:tab w:val="right" w:pos="9046"/>
      </w:tabs>
      <w:jc w:val="center"/>
      <w:rPr>
        <w:b/>
        <w:bCs/>
        <w:sz w:val="16"/>
        <w:szCs w:val="16"/>
      </w:rPr>
    </w:pPr>
  </w:p>
  <w:p w14:paraId="5573C93C" w14:textId="77777777" w:rsidR="00570BAC" w:rsidRDefault="00F116FE">
    <w:pPr>
      <w:pStyle w:val="Zhlav"/>
      <w:tabs>
        <w:tab w:val="clear" w:pos="9072"/>
        <w:tab w:val="right" w:pos="9046"/>
      </w:tabs>
      <w:jc w:val="right"/>
      <w:rPr>
        <w:color w:val="339933"/>
        <w:sz w:val="28"/>
        <w:szCs w:val="28"/>
        <w:u w:color="339933"/>
      </w:rPr>
    </w:pPr>
    <w:r>
      <w:rPr>
        <w:b/>
        <w:bCs/>
        <w:color w:val="339933"/>
        <w:sz w:val="28"/>
        <w:szCs w:val="28"/>
        <w:u w:color="339933"/>
      </w:rPr>
      <w:t>Obce a občan</w:t>
    </w:r>
    <w:r>
      <w:rPr>
        <w:b/>
        <w:bCs/>
        <w:color w:val="339933"/>
        <w:sz w:val="28"/>
        <w:szCs w:val="28"/>
        <w:u w:color="339933"/>
        <w:lang w:val="fr-FR"/>
      </w:rPr>
      <w:t xml:space="preserve">é </w:t>
    </w:r>
    <w:r>
      <w:rPr>
        <w:b/>
        <w:bCs/>
        <w:color w:val="339933"/>
        <w:sz w:val="28"/>
        <w:szCs w:val="28"/>
        <w:u w:color="339933"/>
      </w:rPr>
      <w:t>hájí svá práva</w:t>
    </w:r>
  </w:p>
  <w:p w14:paraId="55FBDAD6" w14:textId="77777777" w:rsidR="00570BAC" w:rsidRDefault="00F116FE">
    <w:pPr>
      <w:pStyle w:val="Zhlav"/>
      <w:tabs>
        <w:tab w:val="clear" w:pos="4536"/>
        <w:tab w:val="clear" w:pos="9072"/>
        <w:tab w:val="left" w:pos="75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A8D"/>
    <w:multiLevelType w:val="hybridMultilevel"/>
    <w:tmpl w:val="C85A9DE2"/>
    <w:styleLink w:val="ImportedStyle1"/>
    <w:lvl w:ilvl="0" w:tplc="4D2270B6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CC296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0AEF0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43938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B21E50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ADD5C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810E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6D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EBDB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395BAA"/>
    <w:multiLevelType w:val="hybridMultilevel"/>
    <w:tmpl w:val="C85A9DE2"/>
    <w:numStyleLink w:val="ImportedStyle1"/>
  </w:abstractNum>
  <w:abstractNum w:abstractNumId="2" w15:restartNumberingAfterBreak="0">
    <w:nsid w:val="5B726139"/>
    <w:multiLevelType w:val="hybridMultilevel"/>
    <w:tmpl w:val="11ECD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AC"/>
    <w:rsid w:val="000301F4"/>
    <w:rsid w:val="000343BF"/>
    <w:rsid w:val="00052BB2"/>
    <w:rsid w:val="000F4021"/>
    <w:rsid w:val="00130AC1"/>
    <w:rsid w:val="001343FE"/>
    <w:rsid w:val="00136CDA"/>
    <w:rsid w:val="00172BA7"/>
    <w:rsid w:val="001B109D"/>
    <w:rsid w:val="001C413B"/>
    <w:rsid w:val="00203586"/>
    <w:rsid w:val="00220761"/>
    <w:rsid w:val="0022242E"/>
    <w:rsid w:val="002459D8"/>
    <w:rsid w:val="0030547D"/>
    <w:rsid w:val="00314DDF"/>
    <w:rsid w:val="0038291B"/>
    <w:rsid w:val="003B213A"/>
    <w:rsid w:val="003D7EE4"/>
    <w:rsid w:val="003E0D94"/>
    <w:rsid w:val="00401C46"/>
    <w:rsid w:val="00446313"/>
    <w:rsid w:val="004525B5"/>
    <w:rsid w:val="00457C69"/>
    <w:rsid w:val="00493088"/>
    <w:rsid w:val="004B56DA"/>
    <w:rsid w:val="004E0874"/>
    <w:rsid w:val="00505448"/>
    <w:rsid w:val="005218B0"/>
    <w:rsid w:val="005340E3"/>
    <w:rsid w:val="005526EA"/>
    <w:rsid w:val="005531B1"/>
    <w:rsid w:val="00570BAC"/>
    <w:rsid w:val="00594BC4"/>
    <w:rsid w:val="005B31F6"/>
    <w:rsid w:val="006743F3"/>
    <w:rsid w:val="0068593E"/>
    <w:rsid w:val="00707A5F"/>
    <w:rsid w:val="00723A42"/>
    <w:rsid w:val="007844CB"/>
    <w:rsid w:val="008214B9"/>
    <w:rsid w:val="00823C3E"/>
    <w:rsid w:val="00835665"/>
    <w:rsid w:val="008A507E"/>
    <w:rsid w:val="008B1D22"/>
    <w:rsid w:val="008E591E"/>
    <w:rsid w:val="009112FF"/>
    <w:rsid w:val="0097676E"/>
    <w:rsid w:val="00994882"/>
    <w:rsid w:val="009E4F51"/>
    <w:rsid w:val="00A83E3B"/>
    <w:rsid w:val="00AE61C5"/>
    <w:rsid w:val="00B1135C"/>
    <w:rsid w:val="00B24336"/>
    <w:rsid w:val="00B55AEC"/>
    <w:rsid w:val="00BB5814"/>
    <w:rsid w:val="00BC5DF4"/>
    <w:rsid w:val="00C57399"/>
    <w:rsid w:val="00C825D9"/>
    <w:rsid w:val="00CA3C76"/>
    <w:rsid w:val="00CD7A04"/>
    <w:rsid w:val="00D238A2"/>
    <w:rsid w:val="00D27E0B"/>
    <w:rsid w:val="00D33B55"/>
    <w:rsid w:val="00D70160"/>
    <w:rsid w:val="00DD33E1"/>
    <w:rsid w:val="00E051E9"/>
    <w:rsid w:val="00E17EF1"/>
    <w:rsid w:val="00E22136"/>
    <w:rsid w:val="00E6406D"/>
    <w:rsid w:val="00E738BB"/>
    <w:rsid w:val="00E8105D"/>
    <w:rsid w:val="00E95939"/>
    <w:rsid w:val="00ED30C6"/>
    <w:rsid w:val="00EF1DF3"/>
    <w:rsid w:val="00F116FE"/>
    <w:rsid w:val="00F31435"/>
    <w:rsid w:val="00F3177A"/>
    <w:rsid w:val="00F3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ABC40"/>
  <w15:docId w15:val="{8B0638D1-AA5A-409C-9E56-C2FAFE20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172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pPr>
      <w:spacing w:before="100" w:after="100" w:line="259" w:lineRule="auto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</w:rPr>
  </w:style>
  <w:style w:type="paragraph" w:styleId="Zpat">
    <w:name w:val="footer"/>
    <w:basedOn w:val="Normln"/>
    <w:link w:val="ZpatChar"/>
    <w:uiPriority w:val="99"/>
    <w:unhideWhenUsed/>
    <w:rsid w:val="001C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13B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Siln">
    <w:name w:val="Strong"/>
    <w:basedOn w:val="Standardnpsmoodstavce"/>
    <w:uiPriority w:val="22"/>
    <w:qFormat/>
    <w:rsid w:val="005526EA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rsid w:val="00172BA7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72BA7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665"/>
    <w:rPr>
      <w:rFonts w:ascii="Segoe UI" w:eastAsia="Calibri" w:hAnsi="Segoe UI" w:cs="Segoe UI"/>
      <w:color w:val="000000"/>
      <w:sz w:val="18"/>
      <w:szCs w:val="18"/>
      <w:u w:color="000000"/>
      <w:lang w:val="de-DE"/>
    </w:rPr>
  </w:style>
  <w:style w:type="paragraph" w:styleId="FormtovanvHTML">
    <w:name w:val="HTML Preformatted"/>
    <w:basedOn w:val="Normln"/>
    <w:link w:val="FormtovanvHTMLChar"/>
    <w:uiPriority w:val="99"/>
    <w:unhideWhenUsed/>
    <w:rsid w:val="00E810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8105D"/>
    <w:rPr>
      <w:rFonts w:ascii="Courier New" w:eastAsia="Times New Roman" w:hAnsi="Courier New" w:cs="Courier New"/>
      <w:u w:color="000000"/>
      <w:bdr w:val="none" w:sz="0" w:space="0" w:color="auto"/>
    </w:rPr>
  </w:style>
  <w:style w:type="character" w:styleId="Zdraznn">
    <w:name w:val="Emphasis"/>
    <w:basedOn w:val="Standardnpsmoodstavce"/>
    <w:uiPriority w:val="20"/>
    <w:qFormat/>
    <w:rsid w:val="00E8105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33E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DF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protiulozisti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chcemeuloziste.cz/cs/dokumenty/odborne-studie/pravni-analyza-navrhu-zakona-o-hlubinnem-ulozisti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sp.cz/sqw/text/tiskt.sqw?O=9&amp;CT=367&amp;CT1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n@muhorazdovice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2540-8CE1-4FCF-9DF9-1E3C5E93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Forman</dc:creator>
  <cp:lastModifiedBy>Edvard Sequens</cp:lastModifiedBy>
  <cp:revision>12</cp:revision>
  <cp:lastPrinted>2019-08-26T12:23:00Z</cp:lastPrinted>
  <dcterms:created xsi:type="dcterms:W3CDTF">2023-10-24T06:37:00Z</dcterms:created>
  <dcterms:modified xsi:type="dcterms:W3CDTF">2023-11-02T08:57:00Z</dcterms:modified>
</cp:coreProperties>
</file>