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C0" w:rsidRPr="003F5517" w:rsidRDefault="00C50DC0" w:rsidP="00473E47">
      <w:pPr>
        <w:rPr>
          <w:lang w:val="cs-CZ"/>
        </w:rPr>
      </w:pPr>
    </w:p>
    <w:p w:rsidR="00473E47" w:rsidRPr="003F5517" w:rsidRDefault="00473E47" w:rsidP="00473E47">
      <w:pPr>
        <w:spacing w:after="0"/>
        <w:jc w:val="center"/>
        <w:rPr>
          <w:b/>
          <w:bCs/>
          <w:sz w:val="24"/>
          <w:szCs w:val="24"/>
          <w:lang w:val="cs-CZ"/>
        </w:rPr>
      </w:pPr>
    </w:p>
    <w:p w:rsidR="00473E47" w:rsidRPr="003F5517" w:rsidRDefault="00473E47" w:rsidP="00473E47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3F5517">
        <w:rPr>
          <w:b/>
          <w:bCs/>
          <w:sz w:val="24"/>
          <w:szCs w:val="24"/>
          <w:lang w:val="cs-CZ"/>
        </w:rPr>
        <w:t>Tisková zpráva Platformy proti hlubinnému úložišti</w:t>
      </w:r>
    </w:p>
    <w:p w:rsidR="00473E47" w:rsidRPr="003F5517" w:rsidRDefault="00BC1F92" w:rsidP="00473E47">
      <w:pPr>
        <w:jc w:val="center"/>
        <w:rPr>
          <w:b/>
          <w:bCs/>
          <w:sz w:val="24"/>
          <w:szCs w:val="24"/>
          <w:lang w:val="cs-CZ"/>
        </w:rPr>
      </w:pPr>
      <w:r w:rsidRPr="003F5517">
        <w:rPr>
          <w:b/>
          <w:bCs/>
          <w:sz w:val="24"/>
          <w:szCs w:val="24"/>
          <w:lang w:val="cs-CZ"/>
        </w:rPr>
        <w:t>z</w:t>
      </w:r>
      <w:r w:rsidR="00FD22A4">
        <w:rPr>
          <w:b/>
          <w:bCs/>
          <w:sz w:val="24"/>
          <w:szCs w:val="24"/>
          <w:lang w:val="cs-CZ"/>
        </w:rPr>
        <w:t xml:space="preserve"> 29</w:t>
      </w:r>
      <w:r w:rsidR="00473E47" w:rsidRPr="003F5517">
        <w:rPr>
          <w:b/>
          <w:bCs/>
          <w:sz w:val="24"/>
          <w:szCs w:val="24"/>
          <w:lang w:val="cs-CZ"/>
        </w:rPr>
        <w:t xml:space="preserve">. </w:t>
      </w:r>
      <w:r w:rsidRPr="003F5517">
        <w:rPr>
          <w:b/>
          <w:bCs/>
          <w:sz w:val="24"/>
          <w:szCs w:val="24"/>
          <w:lang w:val="cs-CZ"/>
        </w:rPr>
        <w:t>září</w:t>
      </w:r>
      <w:r w:rsidR="00473E47" w:rsidRPr="003F5517">
        <w:rPr>
          <w:b/>
          <w:bCs/>
          <w:sz w:val="24"/>
          <w:szCs w:val="24"/>
          <w:lang w:val="cs-CZ"/>
        </w:rPr>
        <w:t xml:space="preserve"> 2020</w:t>
      </w:r>
    </w:p>
    <w:p w:rsidR="00473E47" w:rsidRDefault="00FD22A4" w:rsidP="00517E97">
      <w:pPr>
        <w:jc w:val="center"/>
        <w:rPr>
          <w:b/>
          <w:bCs/>
          <w:color w:val="00B050"/>
          <w:sz w:val="32"/>
          <w:szCs w:val="32"/>
          <w:lang w:val="cs-CZ"/>
        </w:rPr>
      </w:pPr>
      <w:r>
        <w:rPr>
          <w:b/>
          <w:bCs/>
          <w:color w:val="00B050"/>
          <w:sz w:val="32"/>
          <w:szCs w:val="32"/>
          <w:lang w:val="cs-CZ"/>
        </w:rPr>
        <w:t>Platforma zjistila názory lídrů do krajských voleb</w:t>
      </w:r>
    </w:p>
    <w:p w:rsidR="0005772A" w:rsidRPr="0005772A" w:rsidRDefault="0005772A" w:rsidP="00517E97">
      <w:pPr>
        <w:jc w:val="center"/>
        <w:rPr>
          <w:b/>
          <w:bCs/>
          <w:color w:val="00B050"/>
          <w:sz w:val="24"/>
          <w:szCs w:val="24"/>
          <w:lang w:val="cs-CZ"/>
        </w:rPr>
      </w:pPr>
      <w:r w:rsidRPr="0005772A">
        <w:rPr>
          <w:b/>
          <w:bCs/>
          <w:color w:val="00B050"/>
          <w:sz w:val="24"/>
          <w:szCs w:val="24"/>
          <w:lang w:val="cs-CZ"/>
        </w:rPr>
        <w:t xml:space="preserve">Po volbách </w:t>
      </w:r>
      <w:r>
        <w:rPr>
          <w:b/>
          <w:bCs/>
          <w:color w:val="00B050"/>
          <w:sz w:val="24"/>
          <w:szCs w:val="24"/>
          <w:lang w:val="cs-CZ"/>
        </w:rPr>
        <w:t xml:space="preserve">dle nich </w:t>
      </w:r>
      <w:r w:rsidRPr="0005772A">
        <w:rPr>
          <w:b/>
          <w:bCs/>
          <w:color w:val="00B050"/>
          <w:sz w:val="24"/>
          <w:szCs w:val="24"/>
          <w:lang w:val="cs-CZ"/>
        </w:rPr>
        <w:t>čeká silnější podporu od krajských samospráv</w:t>
      </w:r>
    </w:p>
    <w:p w:rsidR="00517E97" w:rsidRPr="003F5517" w:rsidRDefault="00517E97" w:rsidP="00473E47">
      <w:pPr>
        <w:pStyle w:val="Zkladntext"/>
        <w:ind w:firstLine="0"/>
        <w:rPr>
          <w:rFonts w:ascii="Calibri" w:eastAsia="Calibri" w:hAnsi="Calibri" w:cs="Calibri"/>
          <w:b/>
          <w:color w:val="000000"/>
          <w:spacing w:val="0"/>
          <w:sz w:val="22"/>
          <w:szCs w:val="22"/>
          <w:bdr w:val="nil"/>
          <w:lang w:val="cs-CZ" w:eastAsia="cs-CZ"/>
        </w:rPr>
      </w:pPr>
    </w:p>
    <w:p w:rsidR="00030ECD" w:rsidRDefault="00FD22A4" w:rsidP="00030ECD">
      <w:pPr>
        <w:spacing w:after="120" w:line="240" w:lineRule="auto"/>
        <w:jc w:val="both"/>
        <w:rPr>
          <w:rStyle w:val="s1"/>
          <w:b/>
          <w:bCs/>
          <w:lang w:val="cs-CZ"/>
        </w:rPr>
      </w:pPr>
      <w:r>
        <w:rPr>
          <w:b/>
          <w:lang w:val="cs-CZ"/>
        </w:rPr>
        <w:t xml:space="preserve">Platforma proti hlubinnému úložišti oslovila lídry, kteří vedou politické strany, hnutí a jejich koalice do nadcházejících krajských voleb </w:t>
      </w:r>
      <w:r w:rsidR="00030ECD">
        <w:rPr>
          <w:b/>
          <w:lang w:val="cs-CZ"/>
        </w:rPr>
        <w:t>v </w:t>
      </w:r>
      <w:r w:rsidR="00030ECD" w:rsidRPr="00030ECD">
        <w:rPr>
          <w:b/>
          <w:lang w:val="cs-CZ"/>
        </w:rPr>
        <w:t xml:space="preserve">krajích Plzeňském, Jihočeském a na Vysočině </w:t>
      </w:r>
      <w:r w:rsidRPr="00030ECD">
        <w:rPr>
          <w:b/>
          <w:lang w:val="cs-CZ"/>
        </w:rPr>
        <w:t xml:space="preserve">s cílem zjistit jejich názory na </w:t>
      </w:r>
      <w:r w:rsidR="00030ECD" w:rsidRPr="00030ECD">
        <w:rPr>
          <w:b/>
          <w:lang w:val="cs-CZ"/>
        </w:rPr>
        <w:t>problematiku radioaktivních odpadů</w:t>
      </w:r>
      <w:r w:rsidR="0030204F">
        <w:rPr>
          <w:b/>
          <w:lang w:val="cs-CZ"/>
        </w:rPr>
        <w:t xml:space="preserve"> [1]</w:t>
      </w:r>
      <w:r w:rsidR="00030ECD" w:rsidRPr="00030ECD">
        <w:rPr>
          <w:b/>
          <w:lang w:val="cs-CZ"/>
        </w:rPr>
        <w:t xml:space="preserve">. Konkrétně se jich zeptala, </w:t>
      </w:r>
      <w:r w:rsidR="00030ECD" w:rsidRPr="00030ECD">
        <w:rPr>
          <w:b/>
          <w:bCs/>
          <w:shd w:val="clear" w:color="auto" w:fill="FFFFFF"/>
          <w:lang w:val="cs-CZ"/>
        </w:rPr>
        <w:t xml:space="preserve">zda jsou </w:t>
      </w:r>
      <w:r w:rsidR="00030ECD" w:rsidRPr="00030ECD">
        <w:rPr>
          <w:rStyle w:val="s1"/>
          <w:b/>
          <w:bCs/>
          <w:lang w:val="cs-CZ"/>
        </w:rPr>
        <w:t>pro v</w:t>
      </w:r>
      <w:r w:rsidR="00030ECD">
        <w:rPr>
          <w:rStyle w:val="s1"/>
          <w:b/>
          <w:bCs/>
          <w:lang w:val="cs-CZ"/>
        </w:rPr>
        <w:t>yhledávání hlubinného úložiště</w:t>
      </w:r>
      <w:r w:rsidR="00030ECD" w:rsidRPr="00030ECD">
        <w:rPr>
          <w:rStyle w:val="s1"/>
          <w:b/>
          <w:bCs/>
          <w:lang w:val="cs-CZ"/>
        </w:rPr>
        <w:t xml:space="preserve"> v jejich kraji a zda </w:t>
      </w:r>
      <w:r w:rsidR="00030ECD" w:rsidRPr="00030ECD">
        <w:rPr>
          <w:rStyle w:val="apple-converted-space"/>
          <w:b/>
          <w:bCs/>
          <w:shd w:val="clear" w:color="auto" w:fill="FFFFFF"/>
          <w:lang w:val="cs-CZ"/>
        </w:rPr>
        <w:t>b</w:t>
      </w:r>
      <w:r w:rsidR="00030ECD" w:rsidRPr="00030ECD">
        <w:rPr>
          <w:b/>
          <w:bCs/>
          <w:shd w:val="clear" w:color="auto" w:fill="FFFFFF"/>
          <w:lang w:val="cs-CZ"/>
        </w:rPr>
        <w:t xml:space="preserve">udou </w:t>
      </w:r>
      <w:r w:rsidR="00030ECD" w:rsidRPr="00030ECD">
        <w:rPr>
          <w:rStyle w:val="s1"/>
          <w:b/>
          <w:bCs/>
          <w:lang w:val="cs-CZ"/>
        </w:rPr>
        <w:t>hájit zájmy samospráv a obyvatel obcí, na jejichž území stát místo pro hlubinné úložiště hledá. Také zda pomohou z pozice samosprávy kraje v tlaku na českou vládu s cílem změnit vládní koncepci nakládání s radioaktivními odpady a vyhořelým palivem tak, aby byly rozpracovány i al</w:t>
      </w:r>
      <w:r w:rsidR="00030ECD">
        <w:rPr>
          <w:rStyle w:val="s1"/>
          <w:b/>
          <w:bCs/>
          <w:lang w:val="cs-CZ"/>
        </w:rPr>
        <w:t>ternativy k hlubinnému ukládání.</w:t>
      </w:r>
      <w:r w:rsidR="0030204F">
        <w:rPr>
          <w:rStyle w:val="s1"/>
          <w:b/>
          <w:bCs/>
          <w:lang w:val="cs-CZ"/>
        </w:rPr>
        <w:t xml:space="preserve">  </w:t>
      </w:r>
      <w:r w:rsidR="00030ECD">
        <w:rPr>
          <w:rStyle w:val="s1"/>
          <w:b/>
          <w:bCs/>
          <w:lang w:val="cs-CZ"/>
        </w:rPr>
        <w:t>Konkrétní odpovědi naleznete v přílo</w:t>
      </w:r>
      <w:r w:rsidR="0030204F">
        <w:rPr>
          <w:rStyle w:val="s1"/>
          <w:b/>
          <w:bCs/>
          <w:lang w:val="cs-CZ"/>
        </w:rPr>
        <w:t>hách</w:t>
      </w:r>
      <w:r w:rsidR="00030ECD">
        <w:rPr>
          <w:rStyle w:val="s1"/>
          <w:b/>
          <w:bCs/>
          <w:lang w:val="cs-CZ"/>
        </w:rPr>
        <w:t xml:space="preserve">. </w:t>
      </w:r>
    </w:p>
    <w:p w:rsidR="00307F38" w:rsidRPr="003F5517" w:rsidRDefault="00030ECD" w:rsidP="00030ECD">
      <w:pPr>
        <w:spacing w:after="120" w:line="240" w:lineRule="auto"/>
        <w:jc w:val="both"/>
        <w:rPr>
          <w:bCs/>
          <w:lang w:val="cs-CZ"/>
        </w:rPr>
      </w:pPr>
      <w:r>
        <w:rPr>
          <w:bCs/>
          <w:lang w:val="cs-CZ"/>
        </w:rPr>
        <w:t xml:space="preserve">Nejen obyvatelé vyhledáváním bezprostředně dotčených obcí se tak mohou snadněji rozhodnout, které strany budou hájit jejich </w:t>
      </w:r>
      <w:r w:rsidR="0005772A">
        <w:rPr>
          <w:bCs/>
          <w:lang w:val="cs-CZ"/>
        </w:rPr>
        <w:t xml:space="preserve">oprávněné </w:t>
      </w:r>
      <w:r>
        <w:rPr>
          <w:bCs/>
          <w:lang w:val="cs-CZ"/>
        </w:rPr>
        <w:t>zájmy</w:t>
      </w:r>
      <w:r w:rsidR="0005772A">
        <w:rPr>
          <w:bCs/>
          <w:lang w:val="cs-CZ"/>
        </w:rPr>
        <w:t xml:space="preserve">. Odpovědi naznačují, že v krajských zastupitelstvech získají spojence pro přijetí zákona o zapojení obcí do vyhledávání úložiště, který by posílil dnešní nevyhovující postavení obecních samospráv </w:t>
      </w:r>
      <w:r w:rsidR="00602FAD">
        <w:rPr>
          <w:bCs/>
          <w:lang w:val="cs-CZ"/>
        </w:rPr>
        <w:t>oproti</w:t>
      </w:r>
      <w:r w:rsidR="0005772A">
        <w:rPr>
          <w:bCs/>
          <w:lang w:val="cs-CZ"/>
        </w:rPr>
        <w:t xml:space="preserve"> stát</w:t>
      </w:r>
      <w:r w:rsidR="00602FAD">
        <w:rPr>
          <w:bCs/>
          <w:lang w:val="cs-CZ"/>
        </w:rPr>
        <w:t xml:space="preserve">ním organizacím </w:t>
      </w:r>
      <w:r w:rsidR="0005772A">
        <w:rPr>
          <w:bCs/>
          <w:lang w:val="cs-CZ"/>
        </w:rPr>
        <w:t xml:space="preserve">a také v tlaku vůči </w:t>
      </w:r>
      <w:r w:rsidR="00602FAD">
        <w:rPr>
          <w:bCs/>
          <w:lang w:val="cs-CZ"/>
        </w:rPr>
        <w:t xml:space="preserve">zodpovědným </w:t>
      </w:r>
      <w:r w:rsidR="0005772A">
        <w:rPr>
          <w:bCs/>
          <w:lang w:val="cs-CZ"/>
        </w:rPr>
        <w:t>státním úřadům na hledání alternativ vůči hlubinnému ukládání.   Obyvatelé Kraje Vysočina se po volbách mohou dočkat nesouhlasného usnesení k umístění hlub</w:t>
      </w:r>
      <w:r w:rsidR="00602FAD">
        <w:rPr>
          <w:bCs/>
          <w:lang w:val="cs-CZ"/>
        </w:rPr>
        <w:t xml:space="preserve">inného úložišti na území kraje </w:t>
      </w:r>
      <w:proofErr w:type="spellStart"/>
      <w:proofErr w:type="gramStart"/>
      <w:r w:rsidR="00602FAD">
        <w:rPr>
          <w:bCs/>
          <w:lang w:val="cs-CZ"/>
        </w:rPr>
        <w:t>tak,</w:t>
      </w:r>
      <w:r w:rsidR="0005772A">
        <w:rPr>
          <w:bCs/>
          <w:lang w:val="cs-CZ"/>
        </w:rPr>
        <w:t>jako</w:t>
      </w:r>
      <w:proofErr w:type="spellEnd"/>
      <w:proofErr w:type="gramEnd"/>
      <w:r w:rsidR="0005772A">
        <w:rPr>
          <w:bCs/>
          <w:lang w:val="cs-CZ"/>
        </w:rPr>
        <w:t xml:space="preserve"> se již vyjádřili zastupitelé krajů Jihočeského a Plzeňského.</w:t>
      </w:r>
    </w:p>
    <w:p w:rsidR="00602FAD" w:rsidRPr="00602FAD" w:rsidRDefault="00307F38" w:rsidP="00602FAD">
      <w:pPr>
        <w:spacing w:after="120" w:line="240" w:lineRule="auto"/>
        <w:jc w:val="both"/>
        <w:rPr>
          <w:i/>
          <w:iCs/>
          <w:color w:val="auto"/>
          <w:lang w:val="cs-CZ"/>
        </w:rPr>
      </w:pPr>
      <w:r w:rsidRPr="003F5517">
        <w:rPr>
          <w:bCs/>
          <w:color w:val="auto"/>
          <w:lang w:val="cs-CZ"/>
        </w:rPr>
        <w:t>Petr Klásek</w:t>
      </w:r>
      <w:r w:rsidR="00473E47" w:rsidRPr="003F5517">
        <w:rPr>
          <w:color w:val="auto"/>
          <w:lang w:val="cs-CZ"/>
        </w:rPr>
        <w:t xml:space="preserve">, starosta </w:t>
      </w:r>
      <w:r w:rsidRPr="003F5517">
        <w:rPr>
          <w:color w:val="auto"/>
          <w:lang w:val="cs-CZ"/>
        </w:rPr>
        <w:t>obce Chanovice</w:t>
      </w:r>
      <w:r w:rsidR="00473E47" w:rsidRPr="003F5517">
        <w:rPr>
          <w:color w:val="auto"/>
          <w:lang w:val="cs-CZ"/>
        </w:rPr>
        <w:t xml:space="preserve"> a mluvčí Platformy proti hlubinnému úložišti, řekl</w:t>
      </w:r>
      <w:r w:rsidR="00473E47" w:rsidRPr="008B758B">
        <w:rPr>
          <w:color w:val="auto"/>
          <w:lang w:val="cs-CZ"/>
        </w:rPr>
        <w:t xml:space="preserve">: </w:t>
      </w:r>
      <w:r w:rsidR="00473E47" w:rsidRPr="008B758B">
        <w:rPr>
          <w:i/>
          <w:iCs/>
          <w:color w:val="auto"/>
          <w:lang w:val="cs-CZ"/>
        </w:rPr>
        <w:t>„</w:t>
      </w:r>
      <w:r w:rsidR="00602FAD" w:rsidRPr="00602FAD">
        <w:rPr>
          <w:i/>
          <w:iCs/>
          <w:color w:val="auto"/>
          <w:lang w:val="cs-CZ"/>
        </w:rPr>
        <w:t>Pro občany žijící ve státem vytipovaných lokalitách je problematika úložiště radioaktivních odpadů "na věčné časy" již dvě desetiletí podstatným tématem. Způsob řešení technického problému, jak a kam ukládat vyhořelé radioaktivní palivo, je i testem demokratických postupů v ČR. Vládní a ministerští úředníci nechtějí do rozhodování o tak zásadním a problematickém úkolu brát na vědomí tisíce lidí trvale žijící</w:t>
      </w:r>
      <w:r w:rsidR="00FD5389">
        <w:rPr>
          <w:i/>
          <w:iCs/>
          <w:color w:val="auto"/>
          <w:lang w:val="cs-CZ"/>
        </w:rPr>
        <w:t xml:space="preserve">ch </w:t>
      </w:r>
      <w:r w:rsidR="00602FAD" w:rsidRPr="00602FAD">
        <w:rPr>
          <w:i/>
          <w:iCs/>
          <w:color w:val="auto"/>
          <w:lang w:val="cs-CZ"/>
        </w:rPr>
        <w:t>v jednotlivých lokalitách a desetitisíce občanů bydlící</w:t>
      </w:r>
      <w:r w:rsidR="00FD5389">
        <w:rPr>
          <w:i/>
          <w:iCs/>
          <w:color w:val="auto"/>
          <w:lang w:val="cs-CZ"/>
        </w:rPr>
        <w:t>ch</w:t>
      </w:r>
      <w:r w:rsidR="00602FAD" w:rsidRPr="00602FAD">
        <w:rPr>
          <w:i/>
          <w:iCs/>
          <w:color w:val="auto"/>
          <w:lang w:val="cs-CZ"/>
        </w:rPr>
        <w:t xml:space="preserve"> v bezprostředním okolí uvažovaných míst.</w:t>
      </w:r>
      <w:r w:rsidR="00FD5389">
        <w:rPr>
          <w:i/>
          <w:iCs/>
          <w:color w:val="auto"/>
          <w:lang w:val="cs-CZ"/>
        </w:rPr>
        <w:t>“</w:t>
      </w:r>
      <w:r w:rsidR="00602FAD" w:rsidRPr="00602FAD">
        <w:rPr>
          <w:i/>
          <w:iCs/>
          <w:color w:val="auto"/>
          <w:lang w:val="cs-CZ"/>
        </w:rPr>
        <w:t xml:space="preserve"> </w:t>
      </w:r>
    </w:p>
    <w:p w:rsidR="00602FAD" w:rsidRPr="00602FAD" w:rsidRDefault="00FD5389" w:rsidP="00602FAD">
      <w:pPr>
        <w:spacing w:after="120" w:line="240" w:lineRule="auto"/>
        <w:jc w:val="both"/>
        <w:rPr>
          <w:i/>
          <w:iCs/>
          <w:color w:val="auto"/>
          <w:lang w:val="cs-CZ"/>
        </w:rPr>
      </w:pPr>
      <w:r>
        <w:rPr>
          <w:i/>
          <w:iCs/>
          <w:color w:val="auto"/>
          <w:lang w:val="cs-CZ"/>
        </w:rPr>
        <w:t>„</w:t>
      </w:r>
      <w:r w:rsidR="00602FAD" w:rsidRPr="00602FAD">
        <w:rPr>
          <w:i/>
          <w:iCs/>
          <w:color w:val="auto"/>
          <w:lang w:val="cs-CZ"/>
        </w:rPr>
        <w:t>Volby do krajských zastupitelstev jsou důležité z důvodu, že státní instituce nerespektují jen místní samosprávy, ale možnosti budován</w:t>
      </w:r>
      <w:r>
        <w:rPr>
          <w:i/>
          <w:iCs/>
          <w:color w:val="auto"/>
          <w:lang w:val="cs-CZ"/>
        </w:rPr>
        <w:t xml:space="preserve">í úložiště neprojednávají ani se zvolenými </w:t>
      </w:r>
      <w:r w:rsidR="00602FAD" w:rsidRPr="00602FAD">
        <w:rPr>
          <w:i/>
          <w:iCs/>
          <w:color w:val="auto"/>
          <w:lang w:val="cs-CZ"/>
        </w:rPr>
        <w:t>krajskými představiteli. Přitom kraje a jejich vedení řeší systematicky rozvoj a udržitelnost života na svých správních územích. A že je úložiště velmi kontroverzní stavbou, to je jasné. Nemluvě o uvažovaném provozu na desítky tisíciletí, který naprosto změní funkčnost širokého regionu.</w:t>
      </w:r>
      <w:r>
        <w:rPr>
          <w:i/>
          <w:iCs/>
          <w:color w:val="auto"/>
          <w:lang w:val="cs-CZ"/>
        </w:rPr>
        <w:t>“</w:t>
      </w:r>
    </w:p>
    <w:p w:rsidR="00473E47" w:rsidRPr="003F5517" w:rsidRDefault="00FD5389" w:rsidP="00602FAD">
      <w:pPr>
        <w:spacing w:after="120" w:line="240" w:lineRule="auto"/>
        <w:jc w:val="both"/>
        <w:rPr>
          <w:bCs/>
          <w:color w:val="auto"/>
          <w:lang w:val="cs-CZ"/>
        </w:rPr>
      </w:pPr>
      <w:r>
        <w:rPr>
          <w:i/>
          <w:iCs/>
          <w:color w:val="auto"/>
          <w:lang w:val="cs-CZ"/>
        </w:rPr>
        <w:t>„</w:t>
      </w:r>
      <w:r w:rsidR="00602FAD" w:rsidRPr="00602FAD">
        <w:rPr>
          <w:i/>
          <w:iCs/>
          <w:color w:val="auto"/>
          <w:lang w:val="cs-CZ"/>
        </w:rPr>
        <w:t>Přijetí zákonných norem a příslušných závazných pravidel ohledně úložiště musí vznikat tak, aby nebyla porušována svoboda rozhodování přímo dotčených občanů a vlastníků nemovitostí. Postoj krajských zastupitelstev a hejtmanů je proto velmi důležitý.</w:t>
      </w:r>
      <w:r>
        <w:rPr>
          <w:i/>
          <w:iCs/>
          <w:color w:val="auto"/>
          <w:lang w:val="cs-CZ"/>
        </w:rPr>
        <w:t>“</w:t>
      </w:r>
      <w:r w:rsidR="00C619BD" w:rsidRPr="008B758B">
        <w:rPr>
          <w:i/>
          <w:iCs/>
          <w:color w:val="auto"/>
          <w:lang w:val="cs-CZ"/>
        </w:rPr>
        <w:t xml:space="preserve"> </w:t>
      </w:r>
    </w:p>
    <w:p w:rsidR="00C619BD" w:rsidRDefault="00C619BD" w:rsidP="00030ECD">
      <w:pPr>
        <w:spacing w:after="120" w:line="240" w:lineRule="auto"/>
        <w:jc w:val="both"/>
        <w:rPr>
          <w:bCs/>
          <w:lang w:val="cs-CZ"/>
        </w:rPr>
      </w:pPr>
    </w:p>
    <w:p w:rsidR="00FD5389" w:rsidRPr="003F5517" w:rsidRDefault="00FD5389" w:rsidP="00030ECD">
      <w:pPr>
        <w:spacing w:after="120" w:line="240" w:lineRule="auto"/>
        <w:jc w:val="both"/>
        <w:rPr>
          <w:bCs/>
          <w:lang w:val="cs-CZ"/>
        </w:rPr>
      </w:pPr>
    </w:p>
    <w:p w:rsidR="00473E47" w:rsidRPr="003F5517" w:rsidRDefault="00473E47" w:rsidP="00030ECD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r w:rsidRPr="003F5517">
        <w:rPr>
          <w:b/>
          <w:bCs/>
          <w:lang w:val="cs-CZ"/>
        </w:rPr>
        <w:lastRenderedPageBreak/>
        <w:t>Platforma proti hlubinnému úložišti</w:t>
      </w:r>
      <w:r w:rsidRPr="003F5517">
        <w:rPr>
          <w:lang w:val="cs-CZ"/>
        </w:rPr>
        <w:t xml:space="preserve"> sdružuje </w:t>
      </w:r>
      <w:r w:rsidR="00457C46" w:rsidRPr="003F5517">
        <w:rPr>
          <w:lang w:val="cs-CZ"/>
        </w:rPr>
        <w:t>51 členů (35</w:t>
      </w:r>
      <w:r w:rsidRPr="003F5517">
        <w:rPr>
          <w:lang w:val="cs-CZ"/>
        </w:rPr>
        <w:t xml:space="preserve"> obcí a měst a 16 spolků) za účelem </w:t>
      </w:r>
      <w:r w:rsidR="009C74C7" w:rsidRPr="003F5517">
        <w:rPr>
          <w:rStyle w:val="Siln"/>
          <w:b w:val="0"/>
          <w:lang w:val="cs-CZ"/>
        </w:rPr>
        <w:t>prosazení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="009C74C7" w:rsidRPr="003F5517">
        <w:rPr>
          <w:rStyle w:val="Siln"/>
          <w:b w:val="0"/>
          <w:lang w:val="cs-CZ"/>
        </w:rPr>
        <w:t>rozhodnutí o výběru lokality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lang w:val="cs-CZ"/>
        </w:rPr>
        <w:t>pro případné ukládání bylo</w:t>
      </w:r>
      <w:r w:rsidR="009C74C7" w:rsidRPr="003F5517">
        <w:rPr>
          <w:b/>
          <w:lang w:val="cs-CZ"/>
        </w:rPr>
        <w:t xml:space="preserve"> </w:t>
      </w:r>
      <w:r w:rsidR="009C74C7" w:rsidRPr="003F5517">
        <w:rPr>
          <w:rStyle w:val="Siln"/>
          <w:b w:val="0"/>
          <w:lang w:val="cs-CZ"/>
        </w:rPr>
        <w:t>podmíněno předchozím souhlasem dotčených obcí</w:t>
      </w:r>
      <w:r w:rsidR="009C74C7" w:rsidRPr="003F5517">
        <w:rPr>
          <w:b/>
          <w:lang w:val="cs-CZ"/>
        </w:rPr>
        <w:t xml:space="preserve">. </w:t>
      </w:r>
      <w:hyperlink r:id="rId8" w:history="1">
        <w:r w:rsidRPr="003F5517">
          <w:rPr>
            <w:rStyle w:val="Hyperlink0"/>
            <w:lang w:val="cs-CZ"/>
          </w:rPr>
          <w:t>www.platformaprotiulozisti.cz</w:t>
        </w:r>
      </w:hyperlink>
    </w:p>
    <w:p w:rsidR="00473E47" w:rsidRPr="003F5517" w:rsidRDefault="00473E47" w:rsidP="00030ECD">
      <w:pPr>
        <w:spacing w:after="80" w:line="240" w:lineRule="auto"/>
        <w:rPr>
          <w:b/>
          <w:bCs/>
          <w:u w:val="single"/>
          <w:lang w:val="cs-CZ"/>
        </w:rPr>
      </w:pPr>
    </w:p>
    <w:p w:rsidR="00473E47" w:rsidRPr="003F5517" w:rsidRDefault="00473E47" w:rsidP="00030ECD">
      <w:pPr>
        <w:spacing w:after="80" w:line="240" w:lineRule="auto"/>
        <w:rPr>
          <w:b/>
          <w:bCs/>
          <w:u w:val="single"/>
          <w:lang w:val="cs-CZ"/>
        </w:rPr>
      </w:pPr>
      <w:r w:rsidRPr="003F5517">
        <w:rPr>
          <w:b/>
          <w:bCs/>
          <w:u w:val="single"/>
          <w:lang w:val="cs-CZ"/>
        </w:rPr>
        <w:t xml:space="preserve">Další informace může poskytnout: </w:t>
      </w:r>
    </w:p>
    <w:p w:rsidR="00602FAD" w:rsidRDefault="00457C46" w:rsidP="00602FAD">
      <w:pPr>
        <w:spacing w:after="0" w:line="240" w:lineRule="auto"/>
        <w:rPr>
          <w:color w:val="auto"/>
          <w:lang w:val="cs-CZ"/>
        </w:rPr>
      </w:pPr>
      <w:r w:rsidRPr="003F5517">
        <w:rPr>
          <w:b/>
          <w:lang w:val="cs-CZ"/>
        </w:rPr>
        <w:t>Petr Klásek</w:t>
      </w:r>
      <w:r w:rsidR="00C619BD" w:rsidRPr="003F5517">
        <w:rPr>
          <w:lang w:val="cs-CZ"/>
        </w:rPr>
        <w:t xml:space="preserve">, starosta </w:t>
      </w:r>
      <w:r w:rsidRPr="003F5517">
        <w:rPr>
          <w:lang w:val="cs-CZ"/>
        </w:rPr>
        <w:t xml:space="preserve">Chanovic a mluvčí Platformy proti hlubinnému úložišti, </w:t>
      </w:r>
      <w:r w:rsidRPr="003F5517">
        <w:rPr>
          <w:color w:val="auto"/>
          <w:lang w:val="cs-CZ"/>
        </w:rPr>
        <w:t xml:space="preserve">tel.: </w:t>
      </w:r>
      <w:r w:rsidR="004B610E" w:rsidRPr="003F5517">
        <w:rPr>
          <w:color w:val="auto"/>
          <w:lang w:val="cs-CZ"/>
        </w:rPr>
        <w:t>606 745 795</w:t>
      </w:r>
      <w:r w:rsidRPr="003F5517">
        <w:rPr>
          <w:color w:val="auto"/>
          <w:lang w:val="cs-CZ"/>
        </w:rPr>
        <w:t xml:space="preserve">, </w:t>
      </w:r>
    </w:p>
    <w:p w:rsidR="00457C46" w:rsidRPr="003F5517" w:rsidRDefault="00457C46" w:rsidP="00030ECD">
      <w:pPr>
        <w:spacing w:after="40" w:line="240" w:lineRule="auto"/>
        <w:rPr>
          <w:rStyle w:val="Hypertextovodkaz"/>
          <w:color w:val="auto"/>
          <w:lang w:val="cs-CZ"/>
        </w:rPr>
      </w:pPr>
      <w:r w:rsidRPr="003F5517">
        <w:rPr>
          <w:color w:val="auto"/>
          <w:lang w:val="cs-CZ"/>
        </w:rPr>
        <w:t xml:space="preserve">e-mail: </w:t>
      </w:r>
      <w:hyperlink r:id="rId9" w:history="1">
        <w:r w:rsidR="004B610E" w:rsidRPr="003F5517">
          <w:rPr>
            <w:rStyle w:val="Hypertextovodkaz"/>
            <w:color w:val="auto"/>
            <w:u w:val="none"/>
            <w:lang w:val="cs-CZ"/>
          </w:rPr>
          <w:t>obec.chanovice@email.cz</w:t>
        </w:r>
      </w:hyperlink>
      <w:r w:rsidR="00AB62BF" w:rsidRPr="003F5517">
        <w:rPr>
          <w:rStyle w:val="Hypertextovodkaz"/>
          <w:color w:val="auto"/>
          <w:u w:val="none"/>
          <w:lang w:val="cs-CZ"/>
        </w:rPr>
        <w:t xml:space="preserve"> </w:t>
      </w:r>
    </w:p>
    <w:p w:rsidR="00473E47" w:rsidRPr="003F5517" w:rsidRDefault="00473E47" w:rsidP="00030ECD">
      <w:pPr>
        <w:spacing w:after="40" w:line="240" w:lineRule="auto"/>
        <w:rPr>
          <w:lang w:val="cs-CZ"/>
        </w:rPr>
      </w:pPr>
    </w:p>
    <w:p w:rsidR="0005772A" w:rsidRDefault="0005772A" w:rsidP="00030ECD">
      <w:pPr>
        <w:spacing w:after="40" w:line="240" w:lineRule="auto"/>
        <w:rPr>
          <w:b/>
          <w:u w:val="single"/>
          <w:lang w:val="cs-CZ"/>
        </w:rPr>
      </w:pPr>
    </w:p>
    <w:p w:rsidR="0005772A" w:rsidRDefault="0005772A" w:rsidP="00030ECD">
      <w:pPr>
        <w:spacing w:after="40" w:line="240" w:lineRule="auto"/>
        <w:rPr>
          <w:b/>
          <w:u w:val="single"/>
          <w:lang w:val="cs-CZ"/>
        </w:rPr>
      </w:pPr>
    </w:p>
    <w:p w:rsidR="0005772A" w:rsidRDefault="0005772A" w:rsidP="00030ECD">
      <w:pPr>
        <w:spacing w:after="40" w:line="240" w:lineRule="auto"/>
        <w:rPr>
          <w:b/>
          <w:u w:val="single"/>
          <w:lang w:val="cs-CZ"/>
        </w:rPr>
      </w:pPr>
    </w:p>
    <w:p w:rsidR="008B758B" w:rsidRDefault="00030ECD" w:rsidP="00030ECD">
      <w:pPr>
        <w:spacing w:after="40" w:line="240" w:lineRule="auto"/>
        <w:rPr>
          <w:b/>
          <w:u w:val="single"/>
          <w:lang w:val="cs-CZ"/>
        </w:rPr>
      </w:pPr>
      <w:r>
        <w:rPr>
          <w:b/>
          <w:u w:val="single"/>
          <w:lang w:val="cs-CZ"/>
        </w:rPr>
        <w:t>V příloze:</w:t>
      </w:r>
    </w:p>
    <w:p w:rsidR="003F5517" w:rsidRDefault="0005772A" w:rsidP="0005772A">
      <w:pPr>
        <w:spacing w:after="40" w:line="240" w:lineRule="auto"/>
        <w:rPr>
          <w:b/>
          <w:lang w:val="cs-CZ"/>
        </w:rPr>
      </w:pPr>
      <w:r w:rsidRPr="0005772A">
        <w:rPr>
          <w:b/>
          <w:lang w:val="cs-CZ"/>
        </w:rPr>
        <w:t>Průzkum postojů lídrů kandidátek do krajských voleb k problematice hlubinného úložiště  - Plzeňský kraj</w:t>
      </w:r>
    </w:p>
    <w:p w:rsidR="0005772A" w:rsidRPr="0005772A" w:rsidRDefault="0005772A" w:rsidP="0005772A">
      <w:pPr>
        <w:spacing w:after="40" w:line="240" w:lineRule="auto"/>
        <w:rPr>
          <w:lang w:val="cs-CZ"/>
        </w:rPr>
      </w:pPr>
      <w:r w:rsidRPr="0005772A">
        <w:rPr>
          <w:b/>
          <w:lang w:val="cs-CZ"/>
        </w:rPr>
        <w:t xml:space="preserve">Průzkum postojů lídrů kandidátek do krajských voleb k problematice hlubinného úložiště  - </w:t>
      </w:r>
      <w:r>
        <w:rPr>
          <w:b/>
          <w:lang w:val="cs-CZ"/>
        </w:rPr>
        <w:t>Jihočeský</w:t>
      </w:r>
      <w:r w:rsidRPr="0005772A">
        <w:rPr>
          <w:b/>
          <w:lang w:val="cs-CZ"/>
        </w:rPr>
        <w:t xml:space="preserve"> kraj</w:t>
      </w:r>
    </w:p>
    <w:p w:rsidR="0005772A" w:rsidRDefault="0005772A" w:rsidP="0005772A">
      <w:pPr>
        <w:spacing w:after="40" w:line="240" w:lineRule="auto"/>
        <w:rPr>
          <w:b/>
          <w:lang w:val="cs-CZ"/>
        </w:rPr>
      </w:pPr>
      <w:r w:rsidRPr="0005772A">
        <w:rPr>
          <w:b/>
          <w:lang w:val="cs-CZ"/>
        </w:rPr>
        <w:t xml:space="preserve">Průzkum postojů lídrů kandidátek do krajských voleb k problematice hlubinného úložiště  - </w:t>
      </w:r>
      <w:r>
        <w:rPr>
          <w:b/>
          <w:lang w:val="cs-CZ"/>
        </w:rPr>
        <w:t>Kraj Vysočina</w:t>
      </w:r>
    </w:p>
    <w:p w:rsidR="0030204F" w:rsidRDefault="0030204F" w:rsidP="0005772A">
      <w:pPr>
        <w:spacing w:after="40" w:line="240" w:lineRule="auto"/>
        <w:rPr>
          <w:b/>
          <w:lang w:val="cs-CZ"/>
        </w:rPr>
      </w:pPr>
    </w:p>
    <w:p w:rsidR="00FD5389" w:rsidRDefault="00FD5389" w:rsidP="0005772A">
      <w:pPr>
        <w:spacing w:after="40" w:line="240" w:lineRule="auto"/>
        <w:rPr>
          <w:b/>
          <w:u w:val="single"/>
          <w:lang w:val="cs-CZ"/>
        </w:rPr>
      </w:pPr>
    </w:p>
    <w:p w:rsidR="0030204F" w:rsidRPr="0030204F" w:rsidRDefault="0030204F" w:rsidP="0005772A">
      <w:pPr>
        <w:spacing w:after="40" w:line="240" w:lineRule="auto"/>
        <w:rPr>
          <w:b/>
          <w:u w:val="single"/>
          <w:lang w:val="cs-CZ"/>
        </w:rPr>
      </w:pPr>
      <w:bookmarkStart w:id="0" w:name="_GoBack"/>
      <w:bookmarkEnd w:id="0"/>
      <w:r w:rsidRPr="0030204F">
        <w:rPr>
          <w:b/>
          <w:u w:val="single"/>
          <w:lang w:val="cs-CZ"/>
        </w:rPr>
        <w:t>Poznámka:</w:t>
      </w:r>
    </w:p>
    <w:p w:rsidR="0030204F" w:rsidRPr="0030204F" w:rsidRDefault="0030204F" w:rsidP="0005772A">
      <w:pPr>
        <w:spacing w:after="40" w:line="240" w:lineRule="auto"/>
        <w:rPr>
          <w:lang w:val="cs-CZ"/>
        </w:rPr>
      </w:pPr>
      <w:proofErr w:type="gramStart"/>
      <w:r w:rsidRPr="0030204F">
        <w:rPr>
          <w:lang w:val="cs-CZ"/>
        </w:rPr>
        <w:t>[1]</w:t>
      </w:r>
      <w:r w:rsidRPr="0030204F">
        <w:rPr>
          <w:lang w:val="cs-CZ"/>
        </w:rPr>
        <w:t xml:space="preserve"> </w:t>
      </w:r>
      <w:r>
        <w:rPr>
          <w:lang w:val="cs-CZ"/>
        </w:rPr>
        <w:t xml:space="preserve"> Vodítkem</w:t>
      </w:r>
      <w:proofErr w:type="gramEnd"/>
      <w:r>
        <w:rPr>
          <w:lang w:val="cs-CZ"/>
        </w:rPr>
        <w:t xml:space="preserve"> pro oslovení lídrů ve vybraných krajích nám byl průzkum volebního potenciálu společností KANTAR pro Českou televizi prezentovaný v září 2020 a kritéria ČT pro výběr lídrů do veřejných debat</w:t>
      </w:r>
    </w:p>
    <w:p w:rsidR="0005772A" w:rsidRPr="0005772A" w:rsidRDefault="0005772A" w:rsidP="0005772A">
      <w:pPr>
        <w:spacing w:after="40" w:line="240" w:lineRule="auto"/>
        <w:rPr>
          <w:lang w:val="cs-CZ"/>
        </w:rPr>
      </w:pPr>
    </w:p>
    <w:p w:rsidR="00A83E3B" w:rsidRPr="003F5517" w:rsidRDefault="00A83E3B" w:rsidP="00E024D3">
      <w:pPr>
        <w:spacing w:after="80" w:line="240" w:lineRule="auto"/>
        <w:rPr>
          <w:lang w:val="cs-CZ"/>
        </w:rPr>
      </w:pPr>
    </w:p>
    <w:sectPr w:rsidR="00A83E3B" w:rsidRPr="003F5517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E3" w:rsidRDefault="00FE7DE3">
      <w:pPr>
        <w:spacing w:after="0" w:line="240" w:lineRule="auto"/>
      </w:pPr>
      <w:r>
        <w:separator/>
      </w:r>
    </w:p>
  </w:endnote>
  <w:endnote w:type="continuationSeparator" w:id="0">
    <w:p w:rsidR="00FE7DE3" w:rsidRDefault="00FE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:rsidR="001C413B" w:rsidRPr="001C413B" w:rsidRDefault="001C413B" w:rsidP="001C413B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:rsidR="001C413B" w:rsidRPr="000A3CE3" w:rsidRDefault="001C413B" w:rsidP="001C413B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  <w:p w:rsidR="00570BAC" w:rsidRPr="001C413B" w:rsidRDefault="00570BAC" w:rsidP="001C413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E3" w:rsidRDefault="00FE7DE3">
      <w:pPr>
        <w:spacing w:after="0" w:line="240" w:lineRule="auto"/>
      </w:pPr>
      <w:r>
        <w:separator/>
      </w:r>
    </w:p>
  </w:footnote>
  <w:footnote w:type="continuationSeparator" w:id="0">
    <w:p w:rsidR="00FE7DE3" w:rsidRDefault="00FE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72586C"/>
    <w:multiLevelType w:val="hybridMultilevel"/>
    <w:tmpl w:val="7F4CE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5BAA"/>
    <w:multiLevelType w:val="hybridMultilevel"/>
    <w:tmpl w:val="C85A9DE2"/>
    <w:numStyleLink w:val="ImportedStyle1"/>
  </w:abstractNum>
  <w:abstractNum w:abstractNumId="3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C"/>
    <w:rsid w:val="000263D5"/>
    <w:rsid w:val="000301F4"/>
    <w:rsid w:val="00030ECD"/>
    <w:rsid w:val="0005772A"/>
    <w:rsid w:val="0008009A"/>
    <w:rsid w:val="000F4021"/>
    <w:rsid w:val="00136CDA"/>
    <w:rsid w:val="00150854"/>
    <w:rsid w:val="00172BA7"/>
    <w:rsid w:val="001C413B"/>
    <w:rsid w:val="002F73F8"/>
    <w:rsid w:val="0030204F"/>
    <w:rsid w:val="00307F38"/>
    <w:rsid w:val="00337EF0"/>
    <w:rsid w:val="00351B5F"/>
    <w:rsid w:val="0038291B"/>
    <w:rsid w:val="003B213A"/>
    <w:rsid w:val="003F5517"/>
    <w:rsid w:val="00401C46"/>
    <w:rsid w:val="00446313"/>
    <w:rsid w:val="00457C46"/>
    <w:rsid w:val="00457C69"/>
    <w:rsid w:val="004630E7"/>
    <w:rsid w:val="00473E47"/>
    <w:rsid w:val="00493088"/>
    <w:rsid w:val="004A37B6"/>
    <w:rsid w:val="004B610E"/>
    <w:rsid w:val="004E0874"/>
    <w:rsid w:val="00505448"/>
    <w:rsid w:val="00517E97"/>
    <w:rsid w:val="005340E3"/>
    <w:rsid w:val="005461AB"/>
    <w:rsid w:val="00547E67"/>
    <w:rsid w:val="005526EA"/>
    <w:rsid w:val="005531B1"/>
    <w:rsid w:val="00555C0F"/>
    <w:rsid w:val="00570BAC"/>
    <w:rsid w:val="005D03B6"/>
    <w:rsid w:val="005D2FCB"/>
    <w:rsid w:val="00602FAD"/>
    <w:rsid w:val="00633119"/>
    <w:rsid w:val="00644F79"/>
    <w:rsid w:val="00655016"/>
    <w:rsid w:val="006600AB"/>
    <w:rsid w:val="006743F3"/>
    <w:rsid w:val="00743573"/>
    <w:rsid w:val="007C3ED8"/>
    <w:rsid w:val="008214B9"/>
    <w:rsid w:val="00830867"/>
    <w:rsid w:val="0083241E"/>
    <w:rsid w:val="00835665"/>
    <w:rsid w:val="0083768B"/>
    <w:rsid w:val="0085391A"/>
    <w:rsid w:val="008A507E"/>
    <w:rsid w:val="008B758B"/>
    <w:rsid w:val="008E591E"/>
    <w:rsid w:val="0096654E"/>
    <w:rsid w:val="00977FFA"/>
    <w:rsid w:val="009A6C9C"/>
    <w:rsid w:val="009C74C7"/>
    <w:rsid w:val="009E2F7E"/>
    <w:rsid w:val="009E4F51"/>
    <w:rsid w:val="009E7198"/>
    <w:rsid w:val="00A22237"/>
    <w:rsid w:val="00A31A9B"/>
    <w:rsid w:val="00A40662"/>
    <w:rsid w:val="00A83E3B"/>
    <w:rsid w:val="00AB15F4"/>
    <w:rsid w:val="00AB62BF"/>
    <w:rsid w:val="00B1135C"/>
    <w:rsid w:val="00B24336"/>
    <w:rsid w:val="00B41024"/>
    <w:rsid w:val="00BA69E2"/>
    <w:rsid w:val="00BB5814"/>
    <w:rsid w:val="00BC1F92"/>
    <w:rsid w:val="00BC5DF4"/>
    <w:rsid w:val="00C07655"/>
    <w:rsid w:val="00C50DC0"/>
    <w:rsid w:val="00C56F10"/>
    <w:rsid w:val="00C57399"/>
    <w:rsid w:val="00C619BD"/>
    <w:rsid w:val="00C73A35"/>
    <w:rsid w:val="00D15BFE"/>
    <w:rsid w:val="00D61172"/>
    <w:rsid w:val="00D65F5B"/>
    <w:rsid w:val="00DF6A34"/>
    <w:rsid w:val="00E024D3"/>
    <w:rsid w:val="00E15B71"/>
    <w:rsid w:val="00E22136"/>
    <w:rsid w:val="00E567A7"/>
    <w:rsid w:val="00E738BB"/>
    <w:rsid w:val="00F116FE"/>
    <w:rsid w:val="00F17222"/>
    <w:rsid w:val="00F31435"/>
    <w:rsid w:val="00F41A47"/>
    <w:rsid w:val="00FD01DA"/>
    <w:rsid w:val="00FD22A4"/>
    <w:rsid w:val="00FD36EC"/>
    <w:rsid w:val="00FD5389"/>
    <w:rsid w:val="00FE7DE3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  <w:style w:type="paragraph" w:styleId="Zkladntext">
    <w:name w:val="Body Text"/>
    <w:basedOn w:val="Normln"/>
    <w:link w:val="ZkladntextChar"/>
    <w:rsid w:val="00473E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28" w:lineRule="auto"/>
      <w:ind w:firstLine="288"/>
      <w:jc w:val="both"/>
    </w:pPr>
    <w:rPr>
      <w:rFonts w:ascii="Times New Roman" w:eastAsia="SimSun" w:hAnsi="Times New Roman" w:cs="Times New Roman"/>
      <w:color w:val="auto"/>
      <w:spacing w:val="-1"/>
      <w:sz w:val="20"/>
      <w:szCs w:val="20"/>
      <w:bdr w:val="none" w:sz="0" w:space="0" w:color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473E47"/>
    <w:rPr>
      <w:rFonts w:eastAsia="SimSun"/>
      <w:spacing w:val="-1"/>
      <w:u w:color="000000"/>
      <w:bdr w:val="none" w:sz="0" w:space="0" w:color="auto"/>
      <w:lang w:val="en-US" w:eastAsia="en-US"/>
    </w:rPr>
  </w:style>
  <w:style w:type="character" w:customStyle="1" w:styleId="hps">
    <w:name w:val="hps"/>
    <w:rsid w:val="00473E4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357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E97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lang w:val="de-DE"/>
    </w:rPr>
  </w:style>
  <w:style w:type="character" w:styleId="Sledovanodkaz">
    <w:name w:val="FollowedHyperlink"/>
    <w:basedOn w:val="Standardnpsmoodstavce"/>
    <w:uiPriority w:val="99"/>
    <w:semiHidden/>
    <w:unhideWhenUsed/>
    <w:rsid w:val="003F5517"/>
    <w:rPr>
      <w:color w:val="FF00FF" w:themeColor="followedHyperlink"/>
      <w:u w:val="single"/>
    </w:rPr>
  </w:style>
  <w:style w:type="character" w:customStyle="1" w:styleId="text-ods-light">
    <w:name w:val="text-ods-light"/>
    <w:basedOn w:val="Standardnpsmoodstavce"/>
    <w:rsid w:val="00030ECD"/>
  </w:style>
  <w:style w:type="character" w:customStyle="1" w:styleId="apple-converted-space">
    <w:name w:val="apple-converted-space"/>
    <w:basedOn w:val="Standardnpsmoodstavce"/>
    <w:rsid w:val="00030ECD"/>
  </w:style>
  <w:style w:type="character" w:customStyle="1" w:styleId="s1">
    <w:name w:val="s1"/>
    <w:basedOn w:val="Standardnpsmoodstavce"/>
    <w:rsid w:val="0003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.chanovice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02DA-16D1-47C3-A572-D947AA95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revision>4</cp:revision>
  <cp:lastPrinted>2020-09-08T13:53:00Z</cp:lastPrinted>
  <dcterms:created xsi:type="dcterms:W3CDTF">2020-09-28T20:54:00Z</dcterms:created>
  <dcterms:modified xsi:type="dcterms:W3CDTF">2020-09-29T07:29:00Z</dcterms:modified>
</cp:coreProperties>
</file>